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4DA0" w14:textId="6B2EC4E8" w:rsidR="0078381C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  <w:r w:rsidRPr="00E4490F">
        <w:rPr>
          <w:rFonts w:ascii="Arial" w:hAnsi="Arial" w:cs="Arial"/>
        </w:rPr>
        <w:t>Świętochłowice…………………………………</w:t>
      </w:r>
    </w:p>
    <w:p w14:paraId="7D175D8D" w14:textId="77777777" w:rsidR="00E4490F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</w:p>
    <w:p w14:paraId="618CA7CA" w14:textId="1B4EB37C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MK.7125.</w:t>
      </w:r>
      <w:r w:rsidR="00220111">
        <w:rPr>
          <w:rFonts w:ascii="Arial" w:hAnsi="Arial" w:cs="Arial"/>
        </w:rPr>
        <w:t>6</w:t>
      </w:r>
      <w:r w:rsidR="0079431F">
        <w:rPr>
          <w:rFonts w:ascii="Arial" w:hAnsi="Arial" w:cs="Arial"/>
        </w:rPr>
        <w:t>1</w:t>
      </w:r>
      <w:r w:rsidR="00324E25">
        <w:rPr>
          <w:rFonts w:ascii="Arial" w:hAnsi="Arial" w:cs="Arial"/>
        </w:rPr>
        <w:t>.</w:t>
      </w:r>
      <w:r w:rsidRPr="00E4490F">
        <w:rPr>
          <w:rFonts w:ascii="Arial" w:hAnsi="Arial" w:cs="Arial"/>
        </w:rPr>
        <w:t>2023.JD</w:t>
      </w:r>
    </w:p>
    <w:p w14:paraId="4B142810" w14:textId="37C4ED89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Nr dok.</w:t>
      </w:r>
      <w:r w:rsidR="00324E25">
        <w:rPr>
          <w:rFonts w:ascii="Arial" w:hAnsi="Arial" w:cs="Arial"/>
        </w:rPr>
        <w:t xml:space="preserve">: </w:t>
      </w:r>
      <w:r w:rsidR="007D3461">
        <w:rPr>
          <w:rFonts w:ascii="Arial" w:hAnsi="Arial" w:cs="Arial"/>
        </w:rPr>
        <w:t>913.</w:t>
      </w:r>
      <w:r w:rsidR="002D1B22">
        <w:rPr>
          <w:rFonts w:ascii="Arial" w:hAnsi="Arial" w:cs="Arial"/>
        </w:rPr>
        <w:t>2024</w:t>
      </w:r>
    </w:p>
    <w:p w14:paraId="73BB9772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DAD807E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1C4B52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12335F44" w14:textId="4FB3A518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Na podstawie art.35 ustawy z dnia 21 sierpnia 1997r. o gospodarce nieruchomościami (Dz.U.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>z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 xml:space="preserve">2023r., poz. 344 z póź.zm.) </w:t>
      </w:r>
    </w:p>
    <w:p w14:paraId="72C049D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3938347A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491E94C1" w14:textId="635FEDC8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Prezydent Miasta Świętochłowice </w:t>
      </w:r>
    </w:p>
    <w:p w14:paraId="03549416" w14:textId="34F16AA5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podaje do publicznej wiadomości wykaz nieruchomości przeznaczonej do sprzedaży: </w:t>
      </w:r>
    </w:p>
    <w:p w14:paraId="65D85471" w14:textId="77777777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</w:p>
    <w:p w14:paraId="3DCA47BF" w14:textId="425BFAFB" w:rsidR="00E4490F" w:rsidRPr="00E4490F" w:rsidRDefault="00E4490F" w:rsidP="0013177F">
      <w:pPr>
        <w:pStyle w:val="Akapitzlist"/>
        <w:spacing w:after="0" w:line="240" w:lineRule="auto"/>
        <w:ind w:left="0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1) Oznaczenie nieruchomości według księgi wieczystej oraz ewidencji gruntów miasta: </w:t>
      </w:r>
    </w:p>
    <w:p w14:paraId="03F5846A" w14:textId="20CD2971" w:rsidR="00E4490F" w:rsidRDefault="00E4490F" w:rsidP="0013177F">
      <w:pPr>
        <w:pStyle w:val="Bezodstpw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KW Nr </w:t>
      </w:r>
      <w:r>
        <w:rPr>
          <w:rFonts w:ascii="Arial" w:hAnsi="Arial" w:cs="Arial"/>
        </w:rPr>
        <w:t>KA1C/</w:t>
      </w:r>
      <w:r w:rsidR="00220111">
        <w:rPr>
          <w:rFonts w:ascii="Arial" w:hAnsi="Arial" w:cs="Arial"/>
        </w:rPr>
        <w:t>000</w:t>
      </w:r>
      <w:r w:rsidR="0079431F">
        <w:rPr>
          <w:rFonts w:ascii="Arial" w:hAnsi="Arial" w:cs="Arial"/>
        </w:rPr>
        <w:t>15814/1</w:t>
      </w:r>
      <w:r>
        <w:rPr>
          <w:rFonts w:ascii="Arial" w:hAnsi="Arial" w:cs="Arial"/>
        </w:rPr>
        <w:t xml:space="preserve"> prowadzona przez Sąd Rejonowy w Chorzowie – Wydział Ksiąg Wieczystych, jednostka rejestrowa nr G.</w:t>
      </w:r>
      <w:r w:rsidR="0079431F">
        <w:rPr>
          <w:rFonts w:ascii="Arial" w:hAnsi="Arial" w:cs="Arial"/>
        </w:rPr>
        <w:t>1462</w:t>
      </w:r>
      <w:r w:rsidR="001A3CEB">
        <w:rPr>
          <w:rFonts w:ascii="Arial" w:hAnsi="Arial" w:cs="Arial"/>
        </w:rPr>
        <w:t>.</w:t>
      </w:r>
    </w:p>
    <w:p w14:paraId="3F8F1F03" w14:textId="49369ADD" w:rsidR="00E4490F" w:rsidRDefault="00E4490F" w:rsidP="0013177F">
      <w:pPr>
        <w:pStyle w:val="Bezodstpw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>2) Powierzchni nieruchomości:  </w:t>
      </w:r>
    </w:p>
    <w:p w14:paraId="77067225" w14:textId="23434204" w:rsidR="00E4490F" w:rsidRDefault="0079431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58/1000</w:t>
      </w:r>
      <w:r w:rsidR="00220111">
        <w:rPr>
          <w:rFonts w:ascii="Arial" w:hAnsi="Arial" w:cs="Arial"/>
        </w:rPr>
        <w:t xml:space="preserve"> </w:t>
      </w:r>
      <w:r w:rsidR="0013177F">
        <w:rPr>
          <w:rFonts w:ascii="Arial" w:hAnsi="Arial" w:cs="Arial"/>
        </w:rPr>
        <w:t>we współwłasności dział</w:t>
      </w:r>
      <w:r w:rsidR="00220111">
        <w:rPr>
          <w:rFonts w:ascii="Arial" w:hAnsi="Arial" w:cs="Arial"/>
        </w:rPr>
        <w:t>ki</w:t>
      </w:r>
      <w:r w:rsidR="0013177F">
        <w:rPr>
          <w:rFonts w:ascii="Arial" w:hAnsi="Arial" w:cs="Arial"/>
        </w:rPr>
        <w:t xml:space="preserve"> o nume</w:t>
      </w:r>
      <w:r w:rsidR="001A3CEB">
        <w:rPr>
          <w:rFonts w:ascii="Arial" w:hAnsi="Arial" w:cs="Arial"/>
        </w:rPr>
        <w:t>r</w:t>
      </w:r>
      <w:r w:rsidR="00220111">
        <w:rPr>
          <w:rFonts w:ascii="Arial" w:hAnsi="Arial" w:cs="Arial"/>
        </w:rPr>
        <w:t>ze</w:t>
      </w:r>
      <w:r w:rsidR="0013177F">
        <w:rPr>
          <w:rFonts w:ascii="Arial" w:hAnsi="Arial" w:cs="Arial"/>
        </w:rPr>
        <w:t xml:space="preserve"> ewidencyjny</w:t>
      </w:r>
      <w:r w:rsidR="00220111">
        <w:rPr>
          <w:rFonts w:ascii="Arial" w:hAnsi="Arial" w:cs="Arial"/>
        </w:rPr>
        <w:t>m</w:t>
      </w:r>
      <w:r w:rsidR="0013177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1534/336</w:t>
      </w:r>
      <w:r w:rsidR="0013177F">
        <w:rPr>
          <w:rFonts w:ascii="Arial" w:hAnsi="Arial" w:cs="Arial"/>
        </w:rPr>
        <w:t xml:space="preserve"> o</w:t>
      </w:r>
      <w:r w:rsidR="001A3CEB">
        <w:rPr>
          <w:rFonts w:ascii="Arial" w:hAnsi="Arial" w:cs="Arial"/>
        </w:rPr>
        <w:t> </w:t>
      </w:r>
      <w:r w:rsidR="0013177F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1 724</w:t>
      </w:r>
      <w:r w:rsidR="0013177F">
        <w:rPr>
          <w:rFonts w:ascii="Arial" w:hAnsi="Arial" w:cs="Arial"/>
        </w:rPr>
        <w:t>m</w:t>
      </w:r>
      <w:r w:rsidR="0013177F">
        <w:rPr>
          <w:rFonts w:ascii="Arial" w:hAnsi="Arial" w:cs="Arial"/>
          <w:vertAlign w:val="superscript"/>
        </w:rPr>
        <w:t>2</w:t>
      </w:r>
      <w:r w:rsidR="0013177F">
        <w:rPr>
          <w:rFonts w:ascii="Arial" w:hAnsi="Arial" w:cs="Arial"/>
        </w:rPr>
        <w:t>.</w:t>
      </w:r>
    </w:p>
    <w:p w14:paraId="348FB889" w14:textId="6A8EBD3D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79431F">
        <w:rPr>
          <w:rFonts w:ascii="Arial" w:hAnsi="Arial" w:cs="Arial"/>
        </w:rPr>
        <w:t>75,33</w:t>
      </w:r>
      <w:r w:rsidR="00324E25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79431F">
        <w:rPr>
          <w:rFonts w:ascii="Arial" w:hAnsi="Arial" w:cs="Arial"/>
        </w:rPr>
        <w:t>8,28</w:t>
      </w:r>
      <w:r w:rsidR="00220111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04EF4C5" w14:textId="4C27B263" w:rsidR="0013177F" w:rsidRP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13177F">
        <w:rPr>
          <w:rFonts w:ascii="Arial" w:hAnsi="Arial" w:cs="Arial"/>
          <w:b/>
          <w:bCs/>
        </w:rPr>
        <w:t xml:space="preserve">3) Opis nieruchomości: </w:t>
      </w:r>
    </w:p>
    <w:p w14:paraId="60E88194" w14:textId="709C6D7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nr </w:t>
      </w:r>
      <w:r w:rsidR="0079431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znajdujący się w </w:t>
      </w:r>
      <w:r w:rsidR="0079431F">
        <w:rPr>
          <w:rFonts w:ascii="Arial" w:hAnsi="Arial" w:cs="Arial"/>
        </w:rPr>
        <w:t xml:space="preserve">segmencie nr 4b </w:t>
      </w:r>
      <w:r>
        <w:rPr>
          <w:rFonts w:ascii="Arial" w:hAnsi="Arial" w:cs="Arial"/>
        </w:rPr>
        <w:t xml:space="preserve">budynku mieszkalnym nr </w:t>
      </w:r>
      <w:r w:rsidR="001A3CEB">
        <w:rPr>
          <w:rFonts w:ascii="Arial" w:hAnsi="Arial" w:cs="Arial"/>
        </w:rPr>
        <w:t>4</w:t>
      </w:r>
      <w:r w:rsidR="0079431F">
        <w:rPr>
          <w:rFonts w:ascii="Arial" w:hAnsi="Arial" w:cs="Arial"/>
        </w:rPr>
        <w:t>-4a-4b</w:t>
      </w:r>
      <w:r>
        <w:rPr>
          <w:rFonts w:ascii="Arial" w:hAnsi="Arial" w:cs="Arial"/>
        </w:rPr>
        <w:t>, położony w</w:t>
      </w:r>
      <w:r w:rsidR="00C5712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Świętochłowicach przy ul. </w:t>
      </w:r>
      <w:r w:rsidR="0079431F">
        <w:rPr>
          <w:rFonts w:ascii="Arial" w:hAnsi="Arial" w:cs="Arial"/>
        </w:rPr>
        <w:t>Metalowców</w:t>
      </w:r>
      <w:r>
        <w:rPr>
          <w:rFonts w:ascii="Arial" w:hAnsi="Arial" w:cs="Arial"/>
        </w:rPr>
        <w:t xml:space="preserve">, sprzedawany jest wraz z udziałem w wysokości </w:t>
      </w:r>
      <w:r w:rsidR="0079431F">
        <w:rPr>
          <w:rFonts w:ascii="Arial" w:hAnsi="Arial" w:cs="Arial"/>
        </w:rPr>
        <w:t>58/1000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</w:t>
      </w:r>
      <w:r w:rsidR="0079431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współwłasności: </w:t>
      </w:r>
    </w:p>
    <w:p w14:paraId="1F3CC745" w14:textId="7777777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lokali lub dotychczasowego właściciela nieruchomości; </w:t>
      </w:r>
    </w:p>
    <w:p w14:paraId="1E8483DD" w14:textId="7E624254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220111">
        <w:rPr>
          <w:rFonts w:ascii="Arial" w:hAnsi="Arial" w:cs="Arial"/>
        </w:rPr>
        <w:t>ki</w:t>
      </w:r>
      <w:r>
        <w:rPr>
          <w:rFonts w:ascii="Arial" w:hAnsi="Arial" w:cs="Arial"/>
        </w:rPr>
        <w:t xml:space="preserve"> oznaczon</w:t>
      </w:r>
      <w:r w:rsidR="00220111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numer</w:t>
      </w:r>
      <w:r w:rsidR="00220111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ewidencyjnym: </w:t>
      </w:r>
      <w:r w:rsidR="0079431F">
        <w:rPr>
          <w:rFonts w:ascii="Arial" w:hAnsi="Arial" w:cs="Arial"/>
        </w:rPr>
        <w:t>1534/336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powierzchni </w:t>
      </w:r>
      <w:r w:rsidR="0079431F">
        <w:rPr>
          <w:rFonts w:ascii="Arial" w:hAnsi="Arial" w:cs="Arial"/>
        </w:rPr>
        <w:t>1 724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7910B6C3" w14:textId="30DF8D9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4) Przeznaczenie nieruchomości i sposób jej zagospodarowania:  </w:t>
      </w:r>
    </w:p>
    <w:p w14:paraId="68AEAE14" w14:textId="0ED5C9C0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wielorodzinna. </w:t>
      </w:r>
    </w:p>
    <w:p w14:paraId="1364E85B" w14:textId="4CE7FDB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5) Termin  zagospodarowania nieruchomości: </w:t>
      </w:r>
      <w:r w:rsidRPr="0013177F">
        <w:rPr>
          <w:rFonts w:ascii="Arial" w:hAnsi="Arial" w:cs="Arial"/>
        </w:rPr>
        <w:t>nie dot</w:t>
      </w:r>
      <w:r>
        <w:rPr>
          <w:rFonts w:ascii="Arial" w:hAnsi="Arial" w:cs="Arial"/>
        </w:rPr>
        <w:t xml:space="preserve">yczy. </w:t>
      </w:r>
    </w:p>
    <w:p w14:paraId="711B32FE" w14:textId="3D74DE3F" w:rsid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6) </w:t>
      </w:r>
      <w:r w:rsidR="00B4440E" w:rsidRPr="00B4440E">
        <w:rPr>
          <w:rFonts w:ascii="Arial" w:hAnsi="Arial" w:cs="Arial"/>
          <w:b/>
          <w:bCs/>
        </w:rPr>
        <w:t>Cena nieruchomości:</w:t>
      </w:r>
    </w:p>
    <w:p w14:paraId="6B44E87B" w14:textId="61BB9E39" w:rsidR="00B4440E" w:rsidRDefault="0079431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181 153</w:t>
      </w:r>
      <w:r w:rsidR="002D1B22">
        <w:rPr>
          <w:rFonts w:ascii="Arial" w:hAnsi="Arial" w:cs="Arial"/>
        </w:rPr>
        <w:t>,00</w:t>
      </w:r>
      <w:r w:rsidR="00B4440E">
        <w:rPr>
          <w:rFonts w:ascii="Arial" w:hAnsi="Arial" w:cs="Arial"/>
        </w:rPr>
        <w:t xml:space="preserve"> zł. (słownie: </w:t>
      </w:r>
      <w:r w:rsidR="00324E25">
        <w:rPr>
          <w:rFonts w:ascii="Arial" w:hAnsi="Arial" w:cs="Arial"/>
        </w:rPr>
        <w:t>sto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osiemdziesiąt jeden tysięcy sto pięćdziesiąt trzy złote</w:t>
      </w:r>
      <w:r w:rsidR="002D1B22">
        <w:rPr>
          <w:rFonts w:ascii="Arial" w:hAnsi="Arial" w:cs="Arial"/>
        </w:rPr>
        <w:t xml:space="preserve">, 00/100). </w:t>
      </w:r>
      <w:r w:rsidR="00B4440E">
        <w:rPr>
          <w:rFonts w:ascii="Arial" w:hAnsi="Arial" w:cs="Arial"/>
        </w:rPr>
        <w:t xml:space="preserve"> </w:t>
      </w:r>
    </w:p>
    <w:p w14:paraId="00D90DE7" w14:textId="3A63449D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7) Wysokość stawek procentowych opłat z tytułu użytkowania wieczystego:</w:t>
      </w:r>
      <w:r>
        <w:rPr>
          <w:rFonts w:ascii="Arial" w:hAnsi="Arial" w:cs="Arial"/>
        </w:rPr>
        <w:t xml:space="preserve"> nie dotyczy. </w:t>
      </w:r>
    </w:p>
    <w:p w14:paraId="3A2B8E29" w14:textId="41A3F66E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8) Wysokość opłat z tytułu użytkowania, najmu lub dzierżawy:</w:t>
      </w:r>
      <w:r>
        <w:rPr>
          <w:rFonts w:ascii="Arial" w:hAnsi="Arial" w:cs="Arial"/>
        </w:rPr>
        <w:t xml:space="preserve"> nie dotyczy. </w:t>
      </w:r>
    </w:p>
    <w:p w14:paraId="6F66F5AB" w14:textId="2F836C13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dotyczy. </w:t>
      </w:r>
    </w:p>
    <w:p w14:paraId="28E7D23B" w14:textId="598D3151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dotyczy. </w:t>
      </w:r>
    </w:p>
    <w:p w14:paraId="4584DB95" w14:textId="6E5C1035" w:rsidR="00B4440E" w:rsidRP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11) Informacja o przeznaczeniu do sprzedaży, do oddania w użytkowanie wieczyste, użytkowanie, najem lub dzierżawę: </w:t>
      </w:r>
    </w:p>
    <w:p w14:paraId="4398DF01" w14:textId="5EF003EA" w:rsidR="0013177F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Sprzedaż nieruchomości nastąpi w drodze bezprzetargowej na rzecz najemcy. </w:t>
      </w:r>
    </w:p>
    <w:p w14:paraId="163382E1" w14:textId="7A53516E" w:rsid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12) Termin złożenia wniosku przez osoby, którym przysługuje pierwszeństwo w nabyciu nieruchomości na podstawie art.64 ust.1 pkt 1 i pkt 2: </w:t>
      </w:r>
    </w:p>
    <w:p w14:paraId="4EF649A2" w14:textId="6517E5F1" w:rsid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1F5AB664" w14:textId="77777777" w:rsidR="00B4440E" w:rsidRDefault="00B4440E" w:rsidP="0013177F">
      <w:pPr>
        <w:pStyle w:val="Bezodstpw"/>
        <w:rPr>
          <w:rFonts w:ascii="Arial" w:hAnsi="Arial" w:cs="Arial"/>
        </w:rPr>
      </w:pPr>
    </w:p>
    <w:p w14:paraId="729434F1" w14:textId="3D0E7526" w:rsidR="00B4440E" w:rsidRP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Miejskiego, pok. nr 118; telefon 32/349-19-31. </w:t>
      </w:r>
    </w:p>
    <w:p w14:paraId="01AC6234" w14:textId="77777777" w:rsidR="00E4490F" w:rsidRPr="00E4490F" w:rsidRDefault="00E4490F" w:rsidP="0013177F">
      <w:pPr>
        <w:pStyle w:val="Bezodstpw"/>
        <w:rPr>
          <w:rFonts w:ascii="Arial" w:hAnsi="Arial" w:cs="Arial"/>
        </w:rPr>
      </w:pPr>
    </w:p>
    <w:p w14:paraId="4840DF07" w14:textId="77777777" w:rsidR="00E4490F" w:rsidRDefault="00E4490F" w:rsidP="00E4490F">
      <w:pPr>
        <w:pStyle w:val="Bezodstpw"/>
        <w:rPr>
          <w:rFonts w:ascii="Arial" w:hAnsi="Arial" w:cs="Arial"/>
        </w:rPr>
      </w:pPr>
    </w:p>
    <w:p w14:paraId="01DAEF63" w14:textId="77777777" w:rsidR="00E4490F" w:rsidRPr="00E4490F" w:rsidRDefault="00E4490F" w:rsidP="00E4490F">
      <w:pPr>
        <w:pStyle w:val="Bezodstpw"/>
        <w:rPr>
          <w:rFonts w:ascii="Arial" w:hAnsi="Arial" w:cs="Arial"/>
        </w:rPr>
      </w:pPr>
    </w:p>
    <w:sectPr w:rsidR="00E4490F" w:rsidRPr="00E4490F" w:rsidSect="00324E25">
      <w:pgSz w:w="11906" w:h="16838" w:code="9"/>
      <w:pgMar w:top="1440" w:right="70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388A"/>
    <w:multiLevelType w:val="hybridMultilevel"/>
    <w:tmpl w:val="3AA8C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7C4E"/>
    <w:multiLevelType w:val="hybridMultilevel"/>
    <w:tmpl w:val="6E3E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1E7"/>
    <w:multiLevelType w:val="hybridMultilevel"/>
    <w:tmpl w:val="4C1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97320">
    <w:abstractNumId w:val="2"/>
  </w:num>
  <w:num w:numId="2" w16cid:durableId="2086414505">
    <w:abstractNumId w:val="0"/>
  </w:num>
  <w:num w:numId="3" w16cid:durableId="13951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B"/>
    <w:rsid w:val="0013177F"/>
    <w:rsid w:val="001A3CEB"/>
    <w:rsid w:val="00220111"/>
    <w:rsid w:val="00225324"/>
    <w:rsid w:val="002D1B22"/>
    <w:rsid w:val="00324E25"/>
    <w:rsid w:val="0036582B"/>
    <w:rsid w:val="0078381C"/>
    <w:rsid w:val="0079431F"/>
    <w:rsid w:val="007D3461"/>
    <w:rsid w:val="00B0624B"/>
    <w:rsid w:val="00B4440E"/>
    <w:rsid w:val="00C57128"/>
    <w:rsid w:val="00E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8E42"/>
  <w15:chartTrackingRefBased/>
  <w15:docId w15:val="{8B79A879-174A-4AF0-852E-17820634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90F"/>
    <w:pPr>
      <w:ind w:left="720"/>
      <w:contextualSpacing/>
    </w:pPr>
  </w:style>
  <w:style w:type="paragraph" w:styleId="Bezodstpw">
    <w:name w:val="No Spacing"/>
    <w:uiPriority w:val="1"/>
    <w:qFormat/>
    <w:rsid w:val="00E44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10</cp:revision>
  <cp:lastPrinted>2024-01-11T10:43:00Z</cp:lastPrinted>
  <dcterms:created xsi:type="dcterms:W3CDTF">2023-08-21T10:34:00Z</dcterms:created>
  <dcterms:modified xsi:type="dcterms:W3CDTF">2024-01-11T10:43:00Z</dcterms:modified>
</cp:coreProperties>
</file>