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973C" w14:textId="1986D7E1" w:rsidR="00082E4E" w:rsidRPr="0086459B" w:rsidRDefault="00082E4E">
      <w:pPr>
        <w:rPr>
          <w:rFonts w:ascii="Arial" w:hAnsi="Arial" w:cs="Arial"/>
        </w:rPr>
      </w:pPr>
    </w:p>
    <w:p w14:paraId="6514889C" w14:textId="5FC9B983" w:rsidR="00082E4E" w:rsidRPr="0086459B" w:rsidRDefault="00082E4E">
      <w:pPr>
        <w:rPr>
          <w:rFonts w:ascii="Arial" w:hAnsi="Arial" w:cs="Arial"/>
        </w:rPr>
      </w:pPr>
    </w:p>
    <w:p w14:paraId="49D8796B" w14:textId="77777777" w:rsidR="00391C98" w:rsidRDefault="00391C98" w:rsidP="00082E4E">
      <w:pPr>
        <w:jc w:val="right"/>
        <w:rPr>
          <w:rFonts w:ascii="Arial" w:hAnsi="Arial" w:cs="Arial"/>
        </w:rPr>
      </w:pPr>
    </w:p>
    <w:p w14:paraId="58DEC58F" w14:textId="340BF591" w:rsidR="00082E4E" w:rsidRPr="0086459B" w:rsidRDefault="00082E4E" w:rsidP="00082E4E">
      <w:pPr>
        <w:jc w:val="right"/>
        <w:rPr>
          <w:rFonts w:ascii="Arial" w:hAnsi="Arial" w:cs="Arial"/>
        </w:rPr>
      </w:pPr>
      <w:r w:rsidRPr="0086459B">
        <w:rPr>
          <w:rFonts w:ascii="Arial" w:hAnsi="Arial" w:cs="Arial"/>
        </w:rPr>
        <w:t>Świętochłowice, dn.: ……………………………………………</w:t>
      </w:r>
    </w:p>
    <w:p w14:paraId="0881ED84" w14:textId="7B8183A4" w:rsidR="00082E4E" w:rsidRPr="0086459B" w:rsidRDefault="00082E4E" w:rsidP="00082E4E">
      <w:pPr>
        <w:jc w:val="right"/>
        <w:rPr>
          <w:rFonts w:ascii="Arial" w:hAnsi="Arial" w:cs="Arial"/>
        </w:rPr>
      </w:pPr>
    </w:p>
    <w:p w14:paraId="32A42E9A" w14:textId="631E7495" w:rsidR="00082E4E" w:rsidRPr="0086459B" w:rsidRDefault="00082E4E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>MK.7125.</w:t>
      </w:r>
      <w:r w:rsidR="00CD559B">
        <w:rPr>
          <w:rFonts w:ascii="Arial" w:hAnsi="Arial" w:cs="Arial"/>
        </w:rPr>
        <w:t>79</w:t>
      </w:r>
      <w:r w:rsidRPr="0086459B">
        <w:rPr>
          <w:rFonts w:ascii="Arial" w:hAnsi="Arial" w:cs="Arial"/>
        </w:rPr>
        <w:t>.202</w:t>
      </w:r>
      <w:r w:rsidR="00F0419D" w:rsidRPr="0086459B">
        <w:rPr>
          <w:rFonts w:ascii="Arial" w:hAnsi="Arial" w:cs="Arial"/>
        </w:rPr>
        <w:t>2</w:t>
      </w:r>
      <w:r w:rsidRPr="0086459B">
        <w:rPr>
          <w:rFonts w:ascii="Arial" w:hAnsi="Arial" w:cs="Arial"/>
        </w:rPr>
        <w:t>.JD</w:t>
      </w:r>
    </w:p>
    <w:p w14:paraId="7942804A" w14:textId="188B218F" w:rsidR="003F1591" w:rsidRPr="0086459B" w:rsidRDefault="003F1591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Nr dok.: </w:t>
      </w:r>
      <w:r w:rsidR="00CD559B">
        <w:rPr>
          <w:rFonts w:ascii="Arial" w:hAnsi="Arial" w:cs="Arial"/>
        </w:rPr>
        <w:t>96</w:t>
      </w:r>
      <w:r w:rsidR="000D4D33">
        <w:rPr>
          <w:rFonts w:ascii="Arial" w:hAnsi="Arial" w:cs="Arial"/>
        </w:rPr>
        <w:t>82</w:t>
      </w:r>
      <w:r w:rsidRPr="0086459B">
        <w:rPr>
          <w:rFonts w:ascii="Arial" w:hAnsi="Arial" w:cs="Arial"/>
        </w:rPr>
        <w:t>.202</w:t>
      </w:r>
      <w:r w:rsidR="00CD559B">
        <w:rPr>
          <w:rFonts w:ascii="Arial" w:hAnsi="Arial" w:cs="Arial"/>
        </w:rPr>
        <w:t>3</w:t>
      </w:r>
    </w:p>
    <w:p w14:paraId="5DB5B86D" w14:textId="1F710E42" w:rsidR="00082E4E" w:rsidRPr="0086459B" w:rsidRDefault="00082E4E" w:rsidP="00082E4E">
      <w:pPr>
        <w:rPr>
          <w:rFonts w:ascii="Arial" w:hAnsi="Arial" w:cs="Arial"/>
        </w:rPr>
      </w:pPr>
    </w:p>
    <w:p w14:paraId="4F3CB997" w14:textId="442B2357" w:rsidR="00082E4E" w:rsidRPr="0086459B" w:rsidRDefault="00082E4E" w:rsidP="00082E4E">
      <w:pPr>
        <w:pStyle w:val="Bezodstpw"/>
        <w:rPr>
          <w:rFonts w:ascii="Arial" w:hAnsi="Arial" w:cs="Arial"/>
        </w:rPr>
      </w:pPr>
      <w:r w:rsidRPr="0086459B">
        <w:rPr>
          <w:rFonts w:ascii="Arial" w:hAnsi="Arial" w:cs="Arial"/>
        </w:rPr>
        <w:tab/>
        <w:t>Na podstawie art.35 ustawy z dnia 21 sierpnia 1997r. o gospodarce nieruchomościami ( Dz.U. z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>202</w:t>
      </w:r>
      <w:r w:rsidR="00CD559B">
        <w:rPr>
          <w:rFonts w:ascii="Arial" w:hAnsi="Arial" w:cs="Arial"/>
        </w:rPr>
        <w:t>3</w:t>
      </w:r>
      <w:r w:rsidRPr="0086459B">
        <w:rPr>
          <w:rFonts w:ascii="Arial" w:hAnsi="Arial" w:cs="Arial"/>
        </w:rPr>
        <w:t xml:space="preserve">r., poz. </w:t>
      </w:r>
      <w:r w:rsidR="00CD559B">
        <w:rPr>
          <w:rFonts w:ascii="Arial" w:hAnsi="Arial" w:cs="Arial"/>
        </w:rPr>
        <w:t>344</w:t>
      </w:r>
      <w:r w:rsidRPr="0086459B">
        <w:rPr>
          <w:rFonts w:ascii="Arial" w:hAnsi="Arial" w:cs="Arial"/>
        </w:rPr>
        <w:t xml:space="preserve"> z póź.zm.) </w:t>
      </w:r>
    </w:p>
    <w:p w14:paraId="5D48EA34" w14:textId="514DB21E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2CB711F3" w14:textId="19CE3EBE" w:rsidR="00082E4E" w:rsidRPr="0086459B" w:rsidRDefault="00082E4E" w:rsidP="00082E4E">
      <w:pPr>
        <w:pStyle w:val="Bezodstpw"/>
        <w:jc w:val="center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Prezydent Miasta Świętochłowice</w:t>
      </w:r>
    </w:p>
    <w:p w14:paraId="1849BD5E" w14:textId="24A1E3D1" w:rsidR="00082E4E" w:rsidRPr="0086459B" w:rsidRDefault="00082E4E" w:rsidP="00082E4E">
      <w:pPr>
        <w:pStyle w:val="Bezodstpw"/>
        <w:jc w:val="center"/>
        <w:rPr>
          <w:rFonts w:ascii="Arial" w:hAnsi="Arial" w:cs="Arial"/>
        </w:rPr>
      </w:pPr>
      <w:r w:rsidRPr="0086459B">
        <w:rPr>
          <w:rFonts w:ascii="Arial" w:hAnsi="Arial" w:cs="Arial"/>
        </w:rPr>
        <w:t>Podaje do publicznej wiadomości wykaz nieruchomości przeznaczonej do sprzedaży:</w:t>
      </w:r>
    </w:p>
    <w:p w14:paraId="71AD9653" w14:textId="2B6CE058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0AE762EB" w14:textId="2FDB6BFA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1) Oznaczenie nieruchomości według księgi wieczystej oraz ewidencji gruntów miasta:</w:t>
      </w:r>
    </w:p>
    <w:p w14:paraId="0D49B2A1" w14:textId="26B94441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KW Nr KA1C/</w:t>
      </w:r>
      <w:r w:rsidR="00CD559B">
        <w:rPr>
          <w:rFonts w:ascii="Arial" w:hAnsi="Arial" w:cs="Arial"/>
        </w:rPr>
        <w:t>000</w:t>
      </w:r>
      <w:r w:rsidR="000D4D33">
        <w:rPr>
          <w:rFonts w:ascii="Arial" w:hAnsi="Arial" w:cs="Arial"/>
        </w:rPr>
        <w:t>15814/1</w:t>
      </w:r>
      <w:r w:rsidRPr="0086459B">
        <w:rPr>
          <w:rFonts w:ascii="Arial" w:hAnsi="Arial" w:cs="Arial"/>
        </w:rPr>
        <w:t xml:space="preserve"> prowadzona przez Sąd Rejonowy  w Chorzowie – Wydział Ksiąg Wieczystych</w:t>
      </w:r>
      <w:r w:rsidR="005E6380" w:rsidRPr="0086459B">
        <w:rPr>
          <w:rFonts w:ascii="Arial" w:hAnsi="Arial" w:cs="Arial"/>
        </w:rPr>
        <w:t>, jednostka rejestrowa nr G.</w:t>
      </w:r>
      <w:r w:rsidR="000D4D33">
        <w:rPr>
          <w:rFonts w:ascii="Arial" w:hAnsi="Arial" w:cs="Arial"/>
        </w:rPr>
        <w:t>1462</w:t>
      </w:r>
    </w:p>
    <w:p w14:paraId="479F9345" w14:textId="77777777" w:rsidR="00247B86" w:rsidRDefault="005E6380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2) powierzchnia nieruchomości: </w:t>
      </w:r>
    </w:p>
    <w:p w14:paraId="7CF778B9" w14:textId="5A2CC379" w:rsidR="005E6380" w:rsidRPr="00247B86" w:rsidRDefault="000D4D33" w:rsidP="00DE7BD3">
      <w:pPr>
        <w:pStyle w:val="Bezodstpw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56</w:t>
      </w:r>
      <w:r w:rsidR="005E6380" w:rsidRPr="0086459B">
        <w:rPr>
          <w:rFonts w:ascii="Arial" w:hAnsi="Arial" w:cs="Arial"/>
        </w:rPr>
        <w:t>/1000 we współwłasności dział</w:t>
      </w:r>
      <w:r w:rsidR="00D96F47">
        <w:rPr>
          <w:rFonts w:ascii="Arial" w:hAnsi="Arial" w:cs="Arial"/>
        </w:rPr>
        <w:t>ki</w:t>
      </w:r>
      <w:r w:rsidR="005E6380" w:rsidRPr="0086459B">
        <w:rPr>
          <w:rFonts w:ascii="Arial" w:hAnsi="Arial" w:cs="Arial"/>
        </w:rPr>
        <w:t xml:space="preserve"> o numer</w:t>
      </w:r>
      <w:r w:rsidR="00D96F47">
        <w:rPr>
          <w:rFonts w:ascii="Arial" w:hAnsi="Arial" w:cs="Arial"/>
        </w:rPr>
        <w:t>ze</w:t>
      </w:r>
      <w:r w:rsidR="005E6380" w:rsidRPr="0086459B">
        <w:rPr>
          <w:rFonts w:ascii="Arial" w:hAnsi="Arial" w:cs="Arial"/>
        </w:rPr>
        <w:t xml:space="preserve"> ewidencyjny</w:t>
      </w:r>
      <w:r w:rsidR="00D96F47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1534/336</w:t>
      </w:r>
      <w:r w:rsidR="005E6380" w:rsidRPr="0086459B">
        <w:rPr>
          <w:rFonts w:ascii="Arial" w:hAnsi="Arial" w:cs="Arial"/>
        </w:rPr>
        <w:t xml:space="preserve"> o</w:t>
      </w:r>
      <w:r w:rsidR="00A96754" w:rsidRPr="0086459B">
        <w:rPr>
          <w:rFonts w:ascii="Arial" w:hAnsi="Arial" w:cs="Arial"/>
        </w:rPr>
        <w:t> </w:t>
      </w:r>
      <w:r w:rsidR="005E6380" w:rsidRPr="0086459B">
        <w:rPr>
          <w:rFonts w:ascii="Arial" w:hAnsi="Arial" w:cs="Arial"/>
        </w:rPr>
        <w:t xml:space="preserve">powierzchni </w:t>
      </w:r>
      <w:r>
        <w:rPr>
          <w:rFonts w:ascii="Arial" w:hAnsi="Arial" w:cs="Arial"/>
        </w:rPr>
        <w:t>1 724</w:t>
      </w:r>
      <w:r w:rsidR="005E6380" w:rsidRPr="0086459B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  <w:vertAlign w:val="superscript"/>
        </w:rPr>
        <w:t>2</w:t>
      </w:r>
    </w:p>
    <w:p w14:paraId="30A9A461" w14:textId="27496B76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Lokal mieszkalny o powierzchni użytkowej </w:t>
      </w:r>
      <w:r w:rsidR="000D4D33">
        <w:rPr>
          <w:rFonts w:ascii="Arial" w:hAnsi="Arial" w:cs="Arial"/>
        </w:rPr>
        <w:t>68,58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>2</w:t>
      </w:r>
      <w:r w:rsidRPr="0086459B">
        <w:rPr>
          <w:rFonts w:ascii="Arial" w:hAnsi="Arial" w:cs="Arial"/>
        </w:rPr>
        <w:t xml:space="preserve"> wraz z piwnicą o powierzchni </w:t>
      </w:r>
      <w:r w:rsidR="000D4D33">
        <w:rPr>
          <w:rFonts w:ascii="Arial" w:hAnsi="Arial" w:cs="Arial"/>
        </w:rPr>
        <w:t>12,63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 xml:space="preserve">2 </w:t>
      </w:r>
    </w:p>
    <w:p w14:paraId="163896EB" w14:textId="28ED1A03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3) opis nieruchomości: </w:t>
      </w:r>
    </w:p>
    <w:p w14:paraId="2B0BBF88" w14:textId="2BBCD5E4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lokal mieszkalny nr</w:t>
      </w:r>
      <w:r w:rsidR="00700D9B">
        <w:rPr>
          <w:rFonts w:ascii="Arial" w:hAnsi="Arial" w:cs="Arial"/>
        </w:rPr>
        <w:t xml:space="preserve"> </w:t>
      </w:r>
      <w:r w:rsidR="000D4D33">
        <w:rPr>
          <w:rFonts w:ascii="Arial" w:hAnsi="Arial" w:cs="Arial"/>
        </w:rPr>
        <w:t>1</w:t>
      </w:r>
      <w:r w:rsidRPr="0086459B">
        <w:rPr>
          <w:rFonts w:ascii="Arial" w:hAnsi="Arial" w:cs="Arial"/>
        </w:rPr>
        <w:t xml:space="preserve"> usytuowany w </w:t>
      </w:r>
      <w:r w:rsidR="00D96F47">
        <w:rPr>
          <w:rFonts w:ascii="Arial" w:hAnsi="Arial" w:cs="Arial"/>
        </w:rPr>
        <w:t xml:space="preserve">segmencie nr </w:t>
      </w:r>
      <w:r w:rsidR="000D4D33">
        <w:rPr>
          <w:rFonts w:ascii="Arial" w:hAnsi="Arial" w:cs="Arial"/>
        </w:rPr>
        <w:t>4a</w:t>
      </w:r>
      <w:r w:rsidR="00CD559B">
        <w:rPr>
          <w:rFonts w:ascii="Arial" w:hAnsi="Arial" w:cs="Arial"/>
        </w:rPr>
        <w:t xml:space="preserve"> </w:t>
      </w:r>
      <w:r w:rsidRPr="0086459B">
        <w:rPr>
          <w:rFonts w:ascii="Arial" w:hAnsi="Arial" w:cs="Arial"/>
        </w:rPr>
        <w:t xml:space="preserve">budynku mieszkalnym nr </w:t>
      </w:r>
      <w:r w:rsidR="000D4D33">
        <w:rPr>
          <w:rFonts w:ascii="Arial" w:hAnsi="Arial" w:cs="Arial"/>
        </w:rPr>
        <w:t>4-4a-4b</w:t>
      </w:r>
      <w:r w:rsidRPr="0086459B">
        <w:rPr>
          <w:rFonts w:ascii="Arial" w:hAnsi="Arial" w:cs="Arial"/>
        </w:rPr>
        <w:t>, położony w Świętochłowicach przy ul.</w:t>
      </w:r>
      <w:r w:rsidR="006278C2" w:rsidRPr="0086459B">
        <w:rPr>
          <w:rFonts w:ascii="Arial" w:hAnsi="Arial" w:cs="Arial"/>
        </w:rPr>
        <w:t> </w:t>
      </w:r>
      <w:r w:rsidR="000D4D33">
        <w:rPr>
          <w:rFonts w:ascii="Arial" w:hAnsi="Arial" w:cs="Arial"/>
        </w:rPr>
        <w:t>Metalowców</w:t>
      </w:r>
      <w:r w:rsidRPr="0086459B">
        <w:rPr>
          <w:rFonts w:ascii="Arial" w:hAnsi="Arial" w:cs="Arial"/>
        </w:rPr>
        <w:t xml:space="preserve">, sprzedawany jest wraz z udziałem w wysokości </w:t>
      </w:r>
      <w:r w:rsidR="000D4D33">
        <w:rPr>
          <w:rFonts w:ascii="Arial" w:hAnsi="Arial" w:cs="Arial"/>
        </w:rPr>
        <w:t>5</w:t>
      </w:r>
      <w:r w:rsidR="00247B86">
        <w:rPr>
          <w:rFonts w:ascii="Arial" w:hAnsi="Arial" w:cs="Arial"/>
        </w:rPr>
        <w:t>6</w:t>
      </w:r>
      <w:r w:rsidR="004E7FB8" w:rsidRPr="0086459B">
        <w:rPr>
          <w:rFonts w:ascii="Arial" w:hAnsi="Arial" w:cs="Arial"/>
        </w:rPr>
        <w:t>/</w:t>
      </w:r>
      <w:r w:rsidRPr="0086459B">
        <w:rPr>
          <w:rFonts w:ascii="Arial" w:hAnsi="Arial" w:cs="Arial"/>
        </w:rPr>
        <w:t>1000 we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 xml:space="preserve">współwłasności: </w:t>
      </w:r>
    </w:p>
    <w:p w14:paraId="0DD62C5C" w14:textId="5810EF75" w:rsidR="00BE7353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- </w:t>
      </w:r>
      <w:r w:rsidR="00BE7353" w:rsidRPr="0086459B">
        <w:rPr>
          <w:rFonts w:ascii="Arial" w:hAnsi="Arial" w:cs="Arial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6056519C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- dział</w:t>
      </w:r>
      <w:r w:rsidR="00D96F47">
        <w:rPr>
          <w:rFonts w:ascii="Arial" w:hAnsi="Arial" w:cs="Arial"/>
        </w:rPr>
        <w:t>ki</w:t>
      </w:r>
      <w:r w:rsidRPr="0086459B">
        <w:rPr>
          <w:rFonts w:ascii="Arial" w:hAnsi="Arial" w:cs="Arial"/>
        </w:rPr>
        <w:t xml:space="preserve"> oznaczo</w:t>
      </w:r>
      <w:r w:rsidR="004947AD" w:rsidRPr="0086459B">
        <w:rPr>
          <w:rFonts w:ascii="Arial" w:hAnsi="Arial" w:cs="Arial"/>
        </w:rPr>
        <w:t>n</w:t>
      </w:r>
      <w:r w:rsidR="00D96F47">
        <w:rPr>
          <w:rFonts w:ascii="Arial" w:hAnsi="Arial" w:cs="Arial"/>
        </w:rPr>
        <w:t>ej</w:t>
      </w:r>
      <w:r w:rsidRPr="0086459B">
        <w:rPr>
          <w:rFonts w:ascii="Arial" w:hAnsi="Arial" w:cs="Arial"/>
        </w:rPr>
        <w:t xml:space="preserve"> numer</w:t>
      </w:r>
      <w:r w:rsidR="00D96F47">
        <w:rPr>
          <w:rFonts w:ascii="Arial" w:hAnsi="Arial" w:cs="Arial"/>
        </w:rPr>
        <w:t>em</w:t>
      </w:r>
      <w:r w:rsidRPr="0086459B">
        <w:rPr>
          <w:rFonts w:ascii="Arial" w:hAnsi="Arial" w:cs="Arial"/>
        </w:rPr>
        <w:t xml:space="preserve"> ewidencyjnym: </w:t>
      </w:r>
      <w:r w:rsidR="000D4D33">
        <w:rPr>
          <w:rFonts w:ascii="Arial" w:hAnsi="Arial" w:cs="Arial"/>
        </w:rPr>
        <w:t>1534/336</w:t>
      </w:r>
      <w:r w:rsidR="00D96F47">
        <w:rPr>
          <w:rFonts w:ascii="Arial" w:hAnsi="Arial" w:cs="Arial"/>
        </w:rPr>
        <w:t xml:space="preserve"> </w:t>
      </w:r>
      <w:r w:rsidR="004947AD" w:rsidRPr="0086459B">
        <w:rPr>
          <w:rFonts w:ascii="Arial" w:hAnsi="Arial" w:cs="Arial"/>
        </w:rPr>
        <w:t xml:space="preserve">o powierzchni </w:t>
      </w:r>
      <w:r w:rsidR="000D4D33">
        <w:rPr>
          <w:rFonts w:ascii="Arial" w:hAnsi="Arial" w:cs="Arial"/>
        </w:rPr>
        <w:t>1 724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 xml:space="preserve">2 </w:t>
      </w:r>
    </w:p>
    <w:p w14:paraId="7AC39078" w14:textId="33E3496E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4) przeznaczenie nieruchomości i sposób jej zagospodarowania: </w:t>
      </w:r>
    </w:p>
    <w:p w14:paraId="3184E105" w14:textId="63E5798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zabudowa mieszkaniowa wielorodzinna</w:t>
      </w:r>
    </w:p>
    <w:p w14:paraId="7573B523" w14:textId="660758F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5) </w:t>
      </w:r>
      <w:r w:rsidR="00DE7BD3" w:rsidRPr="0086459B">
        <w:rPr>
          <w:rFonts w:ascii="Arial" w:hAnsi="Arial" w:cs="Arial"/>
          <w:b/>
          <w:bCs/>
        </w:rPr>
        <w:t>termin zagospodarowania nieruchomości:</w:t>
      </w:r>
      <w:r w:rsidR="00DE7BD3" w:rsidRPr="0086459B">
        <w:rPr>
          <w:rFonts w:ascii="Arial" w:hAnsi="Arial" w:cs="Arial"/>
        </w:rPr>
        <w:t xml:space="preserve"> nie dotyczy </w:t>
      </w:r>
    </w:p>
    <w:p w14:paraId="42EC8087" w14:textId="054E5914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6) cena nieruchomości: </w:t>
      </w:r>
    </w:p>
    <w:p w14:paraId="29BC0040" w14:textId="2E4D0CC2" w:rsidR="00DE7BD3" w:rsidRPr="0086459B" w:rsidRDefault="000D4D33" w:rsidP="00DE7BD3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152 492</w:t>
      </w:r>
      <w:r w:rsidR="00247B86">
        <w:rPr>
          <w:rFonts w:ascii="Arial" w:hAnsi="Arial" w:cs="Arial"/>
        </w:rPr>
        <w:t xml:space="preserve">,00 </w:t>
      </w:r>
      <w:r w:rsidR="00DE7BD3" w:rsidRPr="0086459B">
        <w:rPr>
          <w:rFonts w:ascii="Arial" w:hAnsi="Arial" w:cs="Arial"/>
        </w:rPr>
        <w:t xml:space="preserve">zł (słownie: </w:t>
      </w:r>
      <w:r w:rsidR="00353217">
        <w:rPr>
          <w:rFonts w:ascii="Arial" w:hAnsi="Arial" w:cs="Arial"/>
        </w:rPr>
        <w:t xml:space="preserve">sto </w:t>
      </w:r>
      <w:r>
        <w:rPr>
          <w:rFonts w:ascii="Arial" w:hAnsi="Arial" w:cs="Arial"/>
        </w:rPr>
        <w:t>pięćdziesiąt dwa tysiące czterysta dziewięćdziesiąt dwa złote</w:t>
      </w:r>
      <w:r w:rsidR="00391C98">
        <w:rPr>
          <w:rFonts w:ascii="Arial" w:hAnsi="Arial" w:cs="Arial"/>
        </w:rPr>
        <w:t>,</w:t>
      </w:r>
      <w:r w:rsidR="007264EB">
        <w:rPr>
          <w:rFonts w:ascii="Arial" w:hAnsi="Arial" w:cs="Arial"/>
        </w:rPr>
        <w:t xml:space="preserve"> </w:t>
      </w:r>
      <w:r w:rsidR="00A215ED" w:rsidRPr="0086459B">
        <w:rPr>
          <w:rFonts w:ascii="Arial" w:hAnsi="Arial" w:cs="Arial"/>
        </w:rPr>
        <w:t xml:space="preserve">00/100) </w:t>
      </w:r>
      <w:r w:rsidR="00DE7BD3" w:rsidRPr="0086459B">
        <w:rPr>
          <w:rFonts w:ascii="Arial" w:hAnsi="Arial" w:cs="Arial"/>
        </w:rPr>
        <w:t xml:space="preserve"> </w:t>
      </w:r>
    </w:p>
    <w:p w14:paraId="3DF92358" w14:textId="0E7BDDC2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7) wysokość stawek procentowych opłat z tytułu użytkowania wieczystego:</w:t>
      </w:r>
      <w:r w:rsidRPr="0086459B">
        <w:rPr>
          <w:rFonts w:ascii="Arial" w:hAnsi="Arial" w:cs="Arial"/>
        </w:rPr>
        <w:t xml:space="preserve"> nie dotyczy </w:t>
      </w:r>
    </w:p>
    <w:p w14:paraId="40F71459" w14:textId="2A9CD9AC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8) wysokość opłat z tytułu użytkowania, najmu lub dzierżawy:</w:t>
      </w:r>
      <w:r w:rsidRPr="0086459B">
        <w:rPr>
          <w:rFonts w:ascii="Arial" w:hAnsi="Arial" w:cs="Arial"/>
        </w:rPr>
        <w:t xml:space="preserve"> nie dotyczy </w:t>
      </w:r>
    </w:p>
    <w:p w14:paraId="5E5773F9" w14:textId="64FEEE2D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9) terminy wnoszenia opłat: </w:t>
      </w:r>
      <w:r w:rsidRPr="0086459B">
        <w:rPr>
          <w:rFonts w:ascii="Arial" w:hAnsi="Arial" w:cs="Arial"/>
        </w:rPr>
        <w:t xml:space="preserve">nie dotyczy </w:t>
      </w:r>
    </w:p>
    <w:p w14:paraId="23042D36" w14:textId="3DA84E33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10) zasady aktualizacji opłat:</w:t>
      </w:r>
      <w:r w:rsidRPr="0086459B">
        <w:rPr>
          <w:rFonts w:ascii="Arial" w:hAnsi="Arial" w:cs="Arial"/>
        </w:rPr>
        <w:t xml:space="preserve"> nie dotyczy </w:t>
      </w:r>
    </w:p>
    <w:p w14:paraId="7CCCBF3C" w14:textId="7273CC18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11)</w:t>
      </w:r>
      <w:r w:rsidR="00B8217F" w:rsidRPr="0086459B">
        <w:rPr>
          <w:rFonts w:ascii="Arial" w:hAnsi="Arial" w:cs="Arial"/>
          <w:b/>
          <w:bCs/>
        </w:rPr>
        <w:t> </w:t>
      </w:r>
      <w:r w:rsidRPr="0086459B">
        <w:rPr>
          <w:rFonts w:ascii="Arial" w:hAnsi="Arial" w:cs="Arial"/>
          <w:b/>
          <w:bCs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Sprzedaż nieruchomości nastąpi w drodze bezprzetargowej na rzecz najemcy </w:t>
      </w:r>
    </w:p>
    <w:p w14:paraId="1B8464A9" w14:textId="797E59A7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6 tygodni, licząc od dnia wywieszenia wykazu </w:t>
      </w:r>
    </w:p>
    <w:p w14:paraId="3472ACFE" w14:textId="2E635794" w:rsidR="00DE7BD3" w:rsidRPr="0086459B" w:rsidRDefault="00DE7BD3" w:rsidP="00082E4E">
      <w:pPr>
        <w:pStyle w:val="Bezodstpw"/>
        <w:rPr>
          <w:rFonts w:ascii="Arial" w:hAnsi="Arial" w:cs="Arial"/>
        </w:rPr>
      </w:pPr>
    </w:p>
    <w:p w14:paraId="3423914C" w14:textId="45C11DC1" w:rsidR="00DE7BD3" w:rsidRPr="0086459B" w:rsidRDefault="00DE7BD3" w:rsidP="0086459B">
      <w:pPr>
        <w:pStyle w:val="Bezodstpw"/>
        <w:ind w:firstLine="708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Bliższych informacji udziela Wydział Mienia Komunalnego tut. Urzędu Miejskiego pokój nr 118, tel. 32/3491-931 </w:t>
      </w:r>
    </w:p>
    <w:sectPr w:rsidR="00DE7BD3" w:rsidRPr="0086459B" w:rsidSect="008645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84C15" w14:textId="77777777" w:rsidR="000D4D33" w:rsidRDefault="000D4D33" w:rsidP="000D4D33">
      <w:pPr>
        <w:spacing w:after="0" w:line="240" w:lineRule="auto"/>
      </w:pPr>
      <w:r>
        <w:separator/>
      </w:r>
    </w:p>
  </w:endnote>
  <w:endnote w:type="continuationSeparator" w:id="0">
    <w:p w14:paraId="3D315D26" w14:textId="77777777" w:rsidR="000D4D33" w:rsidRDefault="000D4D33" w:rsidP="000D4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4A479" w14:textId="77777777" w:rsidR="000D4D33" w:rsidRDefault="000D4D33" w:rsidP="000D4D33">
      <w:pPr>
        <w:spacing w:after="0" w:line="240" w:lineRule="auto"/>
      </w:pPr>
      <w:r>
        <w:separator/>
      </w:r>
    </w:p>
  </w:footnote>
  <w:footnote w:type="continuationSeparator" w:id="0">
    <w:p w14:paraId="5337E66E" w14:textId="77777777" w:rsidR="000D4D33" w:rsidRDefault="000D4D33" w:rsidP="000D4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127034">
    <w:abstractNumId w:val="1"/>
  </w:num>
  <w:num w:numId="2" w16cid:durableId="161082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558E7"/>
    <w:rsid w:val="00082E4E"/>
    <w:rsid w:val="000D4D33"/>
    <w:rsid w:val="0014492A"/>
    <w:rsid w:val="0018102F"/>
    <w:rsid w:val="00247272"/>
    <w:rsid w:val="00247B86"/>
    <w:rsid w:val="003400DB"/>
    <w:rsid w:val="00353217"/>
    <w:rsid w:val="00391C98"/>
    <w:rsid w:val="003F1591"/>
    <w:rsid w:val="004179B2"/>
    <w:rsid w:val="00453396"/>
    <w:rsid w:val="004947AD"/>
    <w:rsid w:val="004B4381"/>
    <w:rsid w:val="004E7FB8"/>
    <w:rsid w:val="00587F0B"/>
    <w:rsid w:val="005965B0"/>
    <w:rsid w:val="005E6380"/>
    <w:rsid w:val="006278C2"/>
    <w:rsid w:val="00677628"/>
    <w:rsid w:val="006C7368"/>
    <w:rsid w:val="00700D9B"/>
    <w:rsid w:val="007264EB"/>
    <w:rsid w:val="00775519"/>
    <w:rsid w:val="0078381C"/>
    <w:rsid w:val="00813715"/>
    <w:rsid w:val="00835B2B"/>
    <w:rsid w:val="0086459B"/>
    <w:rsid w:val="00A215ED"/>
    <w:rsid w:val="00A96754"/>
    <w:rsid w:val="00AD4C24"/>
    <w:rsid w:val="00B8217F"/>
    <w:rsid w:val="00BE7353"/>
    <w:rsid w:val="00CD559B"/>
    <w:rsid w:val="00D96F47"/>
    <w:rsid w:val="00DA76E9"/>
    <w:rsid w:val="00DB5C51"/>
    <w:rsid w:val="00DE7BD3"/>
    <w:rsid w:val="00E46B30"/>
    <w:rsid w:val="00EB1594"/>
    <w:rsid w:val="00F01B7A"/>
    <w:rsid w:val="00F0419D"/>
    <w:rsid w:val="00FA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4D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4D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4D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20</cp:revision>
  <cp:lastPrinted>2023-03-07T08:21:00Z</cp:lastPrinted>
  <dcterms:created xsi:type="dcterms:W3CDTF">2021-10-04T10:01:00Z</dcterms:created>
  <dcterms:modified xsi:type="dcterms:W3CDTF">2023-03-07T08:21:00Z</dcterms:modified>
</cp:coreProperties>
</file>