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</w:t>
      </w:r>
    </w:p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9D6F6F" w:rsidRDefault="000F2A01" w:rsidP="000F2A01">
      <w:pPr>
        <w:ind w:left="504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         </w:t>
      </w:r>
      <w:r w:rsidR="006218A5">
        <w:rPr>
          <w:rFonts w:ascii="Times New Roman" w:hAnsi="Times New Roman"/>
          <w:sz w:val="22"/>
          <w:szCs w:val="22"/>
          <w:lang w:val="pl-PL"/>
        </w:rPr>
        <w:t xml:space="preserve">             </w:t>
      </w:r>
    </w:p>
    <w:p w:rsidR="000F2A01" w:rsidRDefault="009D6F6F" w:rsidP="009D6F6F">
      <w:pPr>
        <w:ind w:left="5040" w:firstLine="624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Świętochłowice,……………………...</w:t>
      </w:r>
      <w:r w:rsidR="006218A5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0F2A01">
        <w:rPr>
          <w:rFonts w:ascii="Times New Roman" w:hAnsi="Times New Roman"/>
          <w:sz w:val="22"/>
          <w:szCs w:val="22"/>
          <w:lang w:val="pl-PL"/>
        </w:rPr>
        <w:t xml:space="preserve"> 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1A14A3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MK.7125</w:t>
      </w:r>
      <w:r w:rsidR="00A6649A">
        <w:rPr>
          <w:rFonts w:ascii="Calibri" w:hAnsi="Calibri" w:cs="Calibri"/>
          <w:sz w:val="22"/>
          <w:szCs w:val="22"/>
          <w:lang w:val="pl-PL"/>
        </w:rPr>
        <w:t>.</w:t>
      </w:r>
      <w:r w:rsidR="00496A9E">
        <w:rPr>
          <w:rFonts w:ascii="Calibri" w:hAnsi="Calibri" w:cs="Calibri"/>
          <w:sz w:val="22"/>
          <w:szCs w:val="22"/>
          <w:lang w:val="pl-PL"/>
        </w:rPr>
        <w:t>272.2</w:t>
      </w:r>
      <w:r w:rsidR="00672BB1">
        <w:rPr>
          <w:rFonts w:ascii="Calibri" w:hAnsi="Calibri" w:cs="Calibri"/>
          <w:sz w:val="22"/>
          <w:szCs w:val="22"/>
          <w:lang w:val="pl-PL"/>
        </w:rPr>
        <w:t>.2020</w:t>
      </w:r>
      <w:r w:rsidR="00496A9E">
        <w:rPr>
          <w:rFonts w:ascii="Calibri" w:hAnsi="Calibri" w:cs="Calibri"/>
          <w:sz w:val="22"/>
          <w:szCs w:val="22"/>
          <w:lang w:val="pl-PL"/>
        </w:rPr>
        <w:t>.DZ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                </w:t>
      </w:r>
    </w:p>
    <w:p w:rsidR="000F2A01" w:rsidRDefault="000F2A01" w:rsidP="000F2A01">
      <w:pPr>
        <w:widowControl w:val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  <w:t>Na podstawie art. 35 ustawy z  dnia  21 sierpnia 1997 r. o gospodarce  nieruchomościami (Dz.U.</w:t>
      </w:r>
      <w:r w:rsidR="00672BB1">
        <w:rPr>
          <w:rFonts w:ascii="Calibri" w:hAnsi="Calibri" w:cs="Calibri"/>
          <w:sz w:val="22"/>
          <w:szCs w:val="22"/>
          <w:lang w:val="pl-PL"/>
        </w:rPr>
        <w:t> z 2020r., poz.65</w:t>
      </w:r>
      <w:r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widowControl w:val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Prezydent   Miasta   Świętochłowice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podaje do publicznej wiadomości wykaz nieruchomości przeznaczonych do sprzedaży: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1) oznaczenie nieruchomości według księgi wieczystej oraz ewidencji gruntów miasta: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KW Nr KA1C/</w:t>
      </w:r>
      <w:r w:rsidR="00C30247">
        <w:rPr>
          <w:rFonts w:ascii="Calibri" w:hAnsi="Calibri" w:cs="Calibri"/>
          <w:sz w:val="22"/>
          <w:szCs w:val="22"/>
          <w:lang w:val="pl-PL"/>
        </w:rPr>
        <w:t>00016430/2</w:t>
      </w:r>
      <w:r>
        <w:rPr>
          <w:rFonts w:ascii="Calibri" w:hAnsi="Calibri" w:cs="Calibri"/>
          <w:sz w:val="22"/>
          <w:szCs w:val="22"/>
          <w:lang w:val="pl-PL"/>
        </w:rPr>
        <w:t xml:space="preserve"> prowadzona przez Sąd Rejonowy w Chorzowie – Wydział Ksiąg</w:t>
      </w:r>
      <w:r>
        <w:rPr>
          <w:rFonts w:ascii="Calibri" w:hAnsi="Calibri" w:cs="Calibri"/>
          <w:sz w:val="22"/>
          <w:szCs w:val="22"/>
          <w:lang w:val="pl-PL"/>
        </w:rPr>
        <w:br/>
        <w:t xml:space="preserve">    Wieczystych, jednostka rejestrowa nr G.</w:t>
      </w:r>
      <w:r w:rsidR="00C30247">
        <w:rPr>
          <w:rFonts w:ascii="Calibri" w:hAnsi="Calibri" w:cs="Calibri"/>
          <w:sz w:val="22"/>
          <w:szCs w:val="22"/>
          <w:lang w:val="pl-PL"/>
        </w:rPr>
        <w:t>627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2) powierzchnia nieruchomości:</w:t>
      </w:r>
    </w:p>
    <w:p w:rsidR="00F10E2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496A9E">
        <w:rPr>
          <w:rFonts w:ascii="Calibri" w:hAnsi="Calibri" w:cs="Calibri"/>
          <w:sz w:val="22"/>
          <w:szCs w:val="22"/>
          <w:lang w:val="pl-PL"/>
        </w:rPr>
        <w:t>4</w:t>
      </w:r>
      <w:r w:rsidR="00C30247">
        <w:rPr>
          <w:rFonts w:ascii="Calibri" w:hAnsi="Calibri" w:cs="Calibri"/>
          <w:sz w:val="22"/>
          <w:szCs w:val="22"/>
          <w:lang w:val="pl-PL"/>
        </w:rPr>
        <w:t>3</w:t>
      </w:r>
      <w:r w:rsidR="0006161D">
        <w:rPr>
          <w:rFonts w:ascii="Calibri" w:hAnsi="Calibri" w:cs="Calibri"/>
          <w:sz w:val="22"/>
          <w:szCs w:val="22"/>
          <w:lang w:val="pl-PL"/>
        </w:rPr>
        <w:t>/1000 we współwłasności działki</w:t>
      </w:r>
      <w:r>
        <w:rPr>
          <w:rFonts w:ascii="Calibri" w:hAnsi="Calibri" w:cs="Calibri"/>
          <w:sz w:val="22"/>
          <w:szCs w:val="22"/>
          <w:lang w:val="pl-PL"/>
        </w:rPr>
        <w:t xml:space="preserve"> o numer</w:t>
      </w:r>
      <w:r w:rsidR="0006161D">
        <w:rPr>
          <w:rFonts w:ascii="Calibri" w:hAnsi="Calibri" w:cs="Calibri"/>
          <w:sz w:val="22"/>
          <w:szCs w:val="22"/>
          <w:lang w:val="pl-PL"/>
        </w:rPr>
        <w:t>ze</w:t>
      </w:r>
      <w:r>
        <w:rPr>
          <w:rFonts w:ascii="Calibri" w:hAnsi="Calibri" w:cs="Calibri"/>
          <w:sz w:val="22"/>
          <w:szCs w:val="22"/>
          <w:lang w:val="pl-PL"/>
        </w:rPr>
        <w:t xml:space="preserve"> ewidencyjny</w:t>
      </w:r>
      <w:r w:rsidR="0006161D">
        <w:rPr>
          <w:rFonts w:ascii="Calibri" w:hAnsi="Calibri" w:cs="Calibri"/>
          <w:sz w:val="22"/>
          <w:szCs w:val="22"/>
          <w:lang w:val="pl-PL"/>
        </w:rPr>
        <w:t>m</w:t>
      </w:r>
      <w:r>
        <w:rPr>
          <w:rFonts w:ascii="Calibri" w:hAnsi="Calibri" w:cs="Calibri"/>
          <w:sz w:val="22"/>
          <w:szCs w:val="22"/>
          <w:lang w:val="pl-PL"/>
        </w:rPr>
        <w:t xml:space="preserve">: </w:t>
      </w:r>
      <w:r w:rsidR="00C30247">
        <w:rPr>
          <w:rFonts w:ascii="Calibri" w:hAnsi="Calibri" w:cs="Calibri"/>
          <w:sz w:val="22"/>
          <w:szCs w:val="22"/>
          <w:lang w:val="pl-PL"/>
        </w:rPr>
        <w:t xml:space="preserve">1487 </w:t>
      </w:r>
      <w:r>
        <w:rPr>
          <w:rFonts w:ascii="Calibri" w:hAnsi="Calibri" w:cs="Calibri"/>
          <w:sz w:val="22"/>
          <w:szCs w:val="22"/>
          <w:lang w:val="pl-PL"/>
        </w:rPr>
        <w:t>o</w:t>
      </w:r>
      <w:r w:rsidR="0042609B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 xml:space="preserve">powierzchni </w:t>
      </w:r>
      <w:r w:rsidR="0006161D">
        <w:rPr>
          <w:rFonts w:ascii="Calibri" w:hAnsi="Calibri" w:cs="Calibri"/>
          <w:sz w:val="22"/>
          <w:szCs w:val="22"/>
          <w:lang w:val="pl-PL"/>
        </w:rPr>
        <w:t>1 724</w:t>
      </w:r>
      <w:r>
        <w:rPr>
          <w:rFonts w:ascii="Calibri" w:hAnsi="Calibri" w:cs="Calibri"/>
          <w:sz w:val="22"/>
          <w:szCs w:val="22"/>
          <w:lang w:val="pl-PL"/>
        </w:rPr>
        <w:t xml:space="preserve"> m</w:t>
      </w:r>
      <w:r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>
        <w:rPr>
          <w:rFonts w:ascii="Calibri" w:hAnsi="Calibri" w:cs="Calibri"/>
          <w:sz w:val="22"/>
          <w:szCs w:val="22"/>
          <w:lang w:val="pl-PL"/>
        </w:rPr>
        <w:t xml:space="preserve">   </w:t>
      </w:r>
      <w:r w:rsidR="00F10E21">
        <w:rPr>
          <w:rFonts w:ascii="Calibri" w:hAnsi="Calibri" w:cs="Calibri"/>
          <w:sz w:val="22"/>
          <w:szCs w:val="22"/>
          <w:lang w:val="pl-PL"/>
        </w:rPr>
        <w:t xml:space="preserve">    </w:t>
      </w:r>
    </w:p>
    <w:p w:rsidR="000F2A01" w:rsidRDefault="00F10E2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l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okal mieszkalny o powierzchni użytkowej </w:t>
      </w:r>
      <w:r w:rsidR="00496A9E">
        <w:rPr>
          <w:rFonts w:ascii="Calibri" w:hAnsi="Calibri" w:cs="Calibri"/>
          <w:sz w:val="22"/>
          <w:szCs w:val="22"/>
          <w:lang w:val="pl-PL"/>
        </w:rPr>
        <w:t>56,73</w:t>
      </w:r>
      <w:r w:rsidR="0006161D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wraz z piwnicą o powierzchni użytkowej </w:t>
      </w:r>
      <w:r w:rsidR="00496A9E">
        <w:rPr>
          <w:rFonts w:ascii="Calibri" w:hAnsi="Calibri" w:cs="Calibri"/>
          <w:sz w:val="22"/>
          <w:szCs w:val="22"/>
          <w:lang w:val="pl-PL"/>
        </w:rPr>
        <w:t xml:space="preserve"> 1,83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3) opis nieruchomości:</w:t>
      </w:r>
    </w:p>
    <w:p w:rsidR="000F2A01" w:rsidRDefault="000F2A01" w:rsidP="000F2A01">
      <w:pPr>
        <w:ind w:left="24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lokal mieszkalny nr </w:t>
      </w:r>
      <w:r w:rsidR="00496A9E">
        <w:rPr>
          <w:rFonts w:ascii="Calibri" w:hAnsi="Calibri" w:cs="Calibri"/>
          <w:sz w:val="22"/>
          <w:szCs w:val="22"/>
          <w:lang w:val="pl-PL"/>
        </w:rPr>
        <w:t>13</w:t>
      </w:r>
      <w:r w:rsidR="00326F70">
        <w:rPr>
          <w:rFonts w:ascii="Calibri" w:hAnsi="Calibri" w:cs="Calibri"/>
          <w:sz w:val="22"/>
          <w:szCs w:val="22"/>
          <w:lang w:val="pl-PL"/>
        </w:rPr>
        <w:t xml:space="preserve">, usytuowany </w:t>
      </w:r>
      <w:r>
        <w:rPr>
          <w:rFonts w:ascii="Calibri" w:hAnsi="Calibri" w:cs="Calibri"/>
          <w:sz w:val="22"/>
          <w:szCs w:val="22"/>
          <w:lang w:val="pl-PL"/>
        </w:rPr>
        <w:t>w</w:t>
      </w:r>
      <w:r w:rsidR="0006161D">
        <w:rPr>
          <w:rFonts w:ascii="Calibri" w:hAnsi="Calibri" w:cs="Calibri"/>
          <w:sz w:val="22"/>
          <w:szCs w:val="22"/>
          <w:lang w:val="pl-PL"/>
        </w:rPr>
        <w:t xml:space="preserve"> segmencie nr </w:t>
      </w:r>
      <w:r w:rsidR="00C30247">
        <w:rPr>
          <w:rFonts w:ascii="Calibri" w:hAnsi="Calibri" w:cs="Calibri"/>
          <w:sz w:val="22"/>
          <w:szCs w:val="22"/>
          <w:lang w:val="pl-PL"/>
        </w:rPr>
        <w:t>16</w:t>
      </w:r>
      <w:r w:rsidR="0006161D">
        <w:rPr>
          <w:rFonts w:ascii="Calibri" w:hAnsi="Calibri" w:cs="Calibri"/>
          <w:sz w:val="22"/>
          <w:szCs w:val="22"/>
          <w:lang w:val="pl-PL"/>
        </w:rPr>
        <w:t xml:space="preserve"> budynku mieszkalnego</w:t>
      </w:r>
      <w:r w:rsidR="00CB032C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42609B">
        <w:rPr>
          <w:rFonts w:ascii="Calibri" w:hAnsi="Calibri" w:cs="Calibri"/>
          <w:sz w:val="22"/>
          <w:szCs w:val="22"/>
          <w:lang w:val="pl-PL"/>
        </w:rPr>
        <w:t>nr</w:t>
      </w:r>
      <w:r w:rsidR="00CB032C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C30247">
        <w:rPr>
          <w:rFonts w:ascii="Calibri" w:hAnsi="Calibri" w:cs="Calibri"/>
          <w:sz w:val="22"/>
          <w:szCs w:val="22"/>
          <w:lang w:val="pl-PL"/>
        </w:rPr>
        <w:t>14-16</w:t>
      </w:r>
      <w:r w:rsidR="00352847">
        <w:rPr>
          <w:rFonts w:ascii="Calibri" w:hAnsi="Calibri" w:cs="Calibri"/>
          <w:sz w:val="22"/>
          <w:szCs w:val="22"/>
          <w:lang w:val="pl-PL"/>
        </w:rPr>
        <w:t>, położonego</w:t>
      </w:r>
      <w:r>
        <w:rPr>
          <w:rFonts w:ascii="Calibri" w:hAnsi="Calibri" w:cs="Calibri"/>
          <w:sz w:val="22"/>
          <w:szCs w:val="22"/>
          <w:lang w:val="pl-PL"/>
        </w:rPr>
        <w:t xml:space="preserve"> w Świętochłowicach przy ul. </w:t>
      </w:r>
      <w:r w:rsidR="00C30247">
        <w:rPr>
          <w:rFonts w:ascii="Calibri" w:hAnsi="Calibri" w:cs="Calibri"/>
          <w:sz w:val="22"/>
          <w:szCs w:val="22"/>
          <w:lang w:val="pl-PL"/>
        </w:rPr>
        <w:t>Korfantego</w:t>
      </w:r>
      <w:r>
        <w:rPr>
          <w:rFonts w:ascii="Calibri" w:hAnsi="Calibri" w:cs="Calibri"/>
          <w:sz w:val="22"/>
          <w:szCs w:val="22"/>
          <w:lang w:val="pl-PL"/>
        </w:rPr>
        <w:t xml:space="preserve">, sprzedawany jest wraz z udziałem w wysokości </w:t>
      </w:r>
      <w:r w:rsidR="00496A9E">
        <w:rPr>
          <w:rFonts w:ascii="Calibri" w:hAnsi="Calibri" w:cs="Calibri"/>
          <w:sz w:val="22"/>
          <w:szCs w:val="22"/>
          <w:lang w:val="pl-PL"/>
        </w:rPr>
        <w:t>4</w:t>
      </w:r>
      <w:r w:rsidR="00352847">
        <w:rPr>
          <w:rFonts w:ascii="Calibri" w:hAnsi="Calibri" w:cs="Calibri"/>
          <w:sz w:val="22"/>
          <w:szCs w:val="22"/>
          <w:lang w:val="pl-PL"/>
        </w:rPr>
        <w:t>3</w:t>
      </w:r>
      <w:r w:rsidR="00326F70">
        <w:rPr>
          <w:rFonts w:ascii="Calibri" w:hAnsi="Calibri" w:cs="Calibri"/>
          <w:sz w:val="22"/>
          <w:szCs w:val="22"/>
          <w:lang w:val="pl-PL"/>
        </w:rPr>
        <w:t>/</w:t>
      </w:r>
      <w:r>
        <w:rPr>
          <w:rFonts w:ascii="Calibri" w:hAnsi="Calibri" w:cs="Calibri"/>
          <w:sz w:val="22"/>
          <w:szCs w:val="22"/>
          <w:lang w:val="pl-PL"/>
        </w:rPr>
        <w:t>1000 we współwłasności:</w:t>
      </w:r>
    </w:p>
    <w:p w:rsidR="000F2A01" w:rsidRDefault="00CB032C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- części wspólnych budynków </w:t>
      </w:r>
      <w:r w:rsidR="000F2A01">
        <w:rPr>
          <w:rFonts w:ascii="Calibri" w:hAnsi="Calibri" w:cs="Calibri"/>
          <w:sz w:val="22"/>
          <w:szCs w:val="22"/>
          <w:lang w:val="pl-PL"/>
        </w:rPr>
        <w:t>i urządzeń, które nie służą wyłącznie do użytku właścicieli  lokalu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lub dotychczasowego właściciela nieruchomości,</w:t>
      </w:r>
    </w:p>
    <w:p w:rsidR="000F2A01" w:rsidRDefault="005630DF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- działki</w:t>
      </w:r>
      <w:r w:rsidR="0042609B">
        <w:rPr>
          <w:rFonts w:ascii="Calibri" w:hAnsi="Calibri" w:cs="Calibri"/>
          <w:sz w:val="22"/>
          <w:szCs w:val="22"/>
          <w:lang w:val="pl-PL"/>
        </w:rPr>
        <w:t xml:space="preserve"> oznaczon</w:t>
      </w:r>
      <w:r>
        <w:rPr>
          <w:rFonts w:ascii="Calibri" w:hAnsi="Calibri" w:cs="Calibri"/>
          <w:sz w:val="22"/>
          <w:szCs w:val="22"/>
          <w:lang w:val="pl-PL"/>
        </w:rPr>
        <w:t>ej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numer</w:t>
      </w:r>
      <w:r>
        <w:rPr>
          <w:rFonts w:ascii="Calibri" w:hAnsi="Calibri" w:cs="Calibri"/>
          <w:sz w:val="22"/>
          <w:szCs w:val="22"/>
          <w:lang w:val="pl-PL"/>
        </w:rPr>
        <w:t>em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C2F6B">
        <w:rPr>
          <w:rFonts w:ascii="Calibri" w:hAnsi="Calibri" w:cs="Calibri"/>
          <w:sz w:val="22"/>
          <w:szCs w:val="22"/>
          <w:lang w:val="pl-PL"/>
        </w:rPr>
        <w:t xml:space="preserve">ewidencyjnym </w:t>
      </w:r>
      <w:r w:rsidR="00352847">
        <w:rPr>
          <w:rFonts w:ascii="Calibri" w:hAnsi="Calibri" w:cs="Calibri"/>
          <w:sz w:val="22"/>
          <w:szCs w:val="22"/>
          <w:lang w:val="pl-PL"/>
        </w:rPr>
        <w:t>1487</w:t>
      </w:r>
      <w:r w:rsidR="00326F7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C2F6B">
        <w:rPr>
          <w:rFonts w:ascii="Calibri" w:hAnsi="Calibri" w:cs="Calibri"/>
          <w:sz w:val="22"/>
          <w:szCs w:val="22"/>
          <w:lang w:val="pl-PL"/>
        </w:rPr>
        <w:t>o</w:t>
      </w:r>
      <w:r w:rsidR="0042609B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p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owierzchni </w:t>
      </w:r>
      <w:r w:rsidR="00013C4D" w:rsidRPr="00013C4D">
        <w:rPr>
          <w:rFonts w:ascii="Calibri" w:hAnsi="Calibri" w:cs="Calibri"/>
          <w:sz w:val="22"/>
          <w:szCs w:val="22"/>
          <w:lang w:val="pl-PL"/>
        </w:rPr>
        <w:t>2 197</w:t>
      </w:r>
      <w:r w:rsidR="000F2A01" w:rsidRPr="00013C4D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4) przeznaczenie nieruchomości i sposób jej zagospodarowania: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zabudowa mieszkaniowa wielorodzinna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5) termin zagospodarowania nieruchomości: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6) cena nieruchomości: 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 </w:t>
      </w:r>
      <w:r w:rsidR="00013C4D">
        <w:rPr>
          <w:rFonts w:ascii="Calibri" w:hAnsi="Calibri" w:cs="Calibri"/>
          <w:b/>
          <w:sz w:val="22"/>
          <w:szCs w:val="22"/>
          <w:lang w:val="pl-PL"/>
        </w:rPr>
        <w:t>149 326,00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 zł </w:t>
      </w:r>
      <w:r>
        <w:rPr>
          <w:rFonts w:ascii="Calibri" w:hAnsi="Calibri" w:cs="Calibri"/>
          <w:sz w:val="22"/>
          <w:szCs w:val="22"/>
          <w:lang w:val="pl-PL"/>
        </w:rPr>
        <w:t>(słownie:</w:t>
      </w:r>
      <w:r w:rsidR="0042609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13C4D">
        <w:rPr>
          <w:rFonts w:ascii="Calibri" w:hAnsi="Calibri" w:cs="Calibri"/>
          <w:sz w:val="22"/>
          <w:szCs w:val="22"/>
          <w:lang w:val="pl-PL"/>
        </w:rPr>
        <w:t>sto czterdzieści dziewięć</w:t>
      </w:r>
      <w:r w:rsidR="00352847">
        <w:rPr>
          <w:rFonts w:ascii="Calibri" w:hAnsi="Calibri" w:cs="Calibri"/>
          <w:sz w:val="22"/>
          <w:szCs w:val="22"/>
          <w:lang w:val="pl-PL"/>
        </w:rPr>
        <w:t xml:space="preserve"> tysięcy </w:t>
      </w:r>
      <w:r w:rsidR="00013C4D">
        <w:rPr>
          <w:rFonts w:ascii="Calibri" w:hAnsi="Calibri" w:cs="Calibri"/>
          <w:sz w:val="22"/>
          <w:szCs w:val="22"/>
          <w:lang w:val="pl-PL"/>
        </w:rPr>
        <w:t>trzysta dwadzieścia sześć</w:t>
      </w:r>
      <w:bookmarkStart w:id="0" w:name="_GoBack"/>
      <w:bookmarkEnd w:id="0"/>
      <w:r w:rsidR="00352847">
        <w:rPr>
          <w:rFonts w:ascii="Calibri" w:hAnsi="Calibri" w:cs="Calibri"/>
          <w:sz w:val="22"/>
          <w:szCs w:val="22"/>
          <w:lang w:val="pl-PL"/>
        </w:rPr>
        <w:t xml:space="preserve"> złotych)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7) wysokość  stawek  procentowych  opłat  z  tytułu użytkowania wieczystego: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8) wysokość opłat z tytułu użytkowania, najmu lub dzierżawy:</w:t>
      </w:r>
      <w:r>
        <w:rPr>
          <w:rFonts w:ascii="Calibri" w:hAnsi="Calibri" w:cs="Calibri"/>
          <w:sz w:val="22"/>
          <w:szCs w:val="22"/>
          <w:lang w:val="pl-PL"/>
        </w:rPr>
        <w:t xml:space="preserve"> 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9) terminy wnoszenia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10) zasady aktualizacji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11) informacja o przeznaczeniu do sprzedaży, do oddania w użytkowanie wieczyste,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 użytkowanie, najem lub dzierżawę: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  </w:t>
      </w:r>
      <w:r>
        <w:rPr>
          <w:rFonts w:ascii="Calibri" w:hAnsi="Calibri" w:cs="Calibri"/>
          <w:sz w:val="22"/>
          <w:szCs w:val="22"/>
          <w:lang w:val="pl-PL"/>
        </w:rPr>
        <w:t>sprzedaż nieruchomości nastąpi w drodze bezprzetargowej na rzecz najemcy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12) termin do złożenia wniosku przez osoby, którym przysługuje pierwszeństwo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 w nabyciu nieruchomości na podstawie art. 34 ust. 1 pkt 1 i pkt 2: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6 tygodni, licząc od dnia wywieszenia wykazu.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position w:val="6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Bliższych informacji  udziela Wydział Mienia Komunalnego tut. Urzędu Miejskiego pokój nr 118, tel. 32/3491-931.</w:t>
      </w:r>
    </w:p>
    <w:sectPr w:rsidR="000F2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DC"/>
    <w:rsid w:val="00007D00"/>
    <w:rsid w:val="00013C4D"/>
    <w:rsid w:val="0004313E"/>
    <w:rsid w:val="0006161D"/>
    <w:rsid w:val="000F2A01"/>
    <w:rsid w:val="001A14A3"/>
    <w:rsid w:val="001B0096"/>
    <w:rsid w:val="00215578"/>
    <w:rsid w:val="002C2F6B"/>
    <w:rsid w:val="00326F70"/>
    <w:rsid w:val="00352847"/>
    <w:rsid w:val="0042609B"/>
    <w:rsid w:val="004667E2"/>
    <w:rsid w:val="00486692"/>
    <w:rsid w:val="00496A9E"/>
    <w:rsid w:val="00532BF9"/>
    <w:rsid w:val="005630DF"/>
    <w:rsid w:val="005A7C3B"/>
    <w:rsid w:val="006218A5"/>
    <w:rsid w:val="00672BB1"/>
    <w:rsid w:val="006D5A18"/>
    <w:rsid w:val="006E5E4D"/>
    <w:rsid w:val="007B41F7"/>
    <w:rsid w:val="00816AD9"/>
    <w:rsid w:val="008C3864"/>
    <w:rsid w:val="009B5BAD"/>
    <w:rsid w:val="009D6F6F"/>
    <w:rsid w:val="00A60411"/>
    <w:rsid w:val="00A6649A"/>
    <w:rsid w:val="00A9079A"/>
    <w:rsid w:val="00AF6EDC"/>
    <w:rsid w:val="00C30247"/>
    <w:rsid w:val="00CB032C"/>
    <w:rsid w:val="00ED0087"/>
    <w:rsid w:val="00F10E21"/>
    <w:rsid w:val="00F6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Maria Ziółkowska</cp:lastModifiedBy>
  <cp:revision>19</cp:revision>
  <cp:lastPrinted>2020-01-31T09:59:00Z</cp:lastPrinted>
  <dcterms:created xsi:type="dcterms:W3CDTF">2019-09-04T12:23:00Z</dcterms:created>
  <dcterms:modified xsi:type="dcterms:W3CDTF">2020-10-13T15:30:00Z</dcterms:modified>
</cp:coreProperties>
</file>