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A3" w:rsidRPr="006F649D" w:rsidRDefault="00EF52A3" w:rsidP="009D400E">
      <w:pPr>
        <w:pStyle w:val="NoSpacing"/>
        <w:spacing w:before="60"/>
        <w:jc w:val="both"/>
        <w:rPr>
          <w:rFonts w:cs="Times New Roman"/>
          <w:i/>
        </w:rPr>
      </w:pPr>
    </w:p>
    <w:p w:rsidR="00EF52A3" w:rsidRPr="006F649D" w:rsidRDefault="00EF52A3" w:rsidP="009D400E">
      <w:pPr>
        <w:pStyle w:val="NoSpacing"/>
        <w:spacing w:before="60"/>
        <w:jc w:val="right"/>
        <w:rPr>
          <w:rFonts w:cs="Times New Roman"/>
          <w:i/>
        </w:rPr>
      </w:pPr>
      <w:r w:rsidRPr="006F649D">
        <w:rPr>
          <w:rFonts w:cs="Times New Roman"/>
          <w:i/>
        </w:rPr>
        <w:t xml:space="preserve">Załącznik nr 9 </w:t>
      </w:r>
    </w:p>
    <w:p w:rsidR="00EF52A3" w:rsidRPr="006F649D" w:rsidRDefault="00EF52A3" w:rsidP="009D400E">
      <w:pPr>
        <w:pStyle w:val="NoSpacing"/>
        <w:spacing w:before="60"/>
        <w:jc w:val="center"/>
        <w:rPr>
          <w:rFonts w:cs="Times New Roman"/>
        </w:rPr>
      </w:pPr>
      <w:r w:rsidRPr="006F649D">
        <w:rPr>
          <w:rFonts w:cs="Times New Roman"/>
        </w:rPr>
        <w:t>UMOWA  nr …/IK/272/ZP/2018</w:t>
      </w:r>
    </w:p>
    <w:p w:rsidR="00EF52A3" w:rsidRPr="006F649D" w:rsidRDefault="00EF52A3" w:rsidP="009D400E">
      <w:pPr>
        <w:pStyle w:val="NoSpacing"/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zawarta w dniu ……..  w Świętochłowicach w trybie przepisów ustawy z dnia 29 stycznia 2004 r. - Prawo zamówień publicznych, pomiędzy:</w:t>
      </w:r>
    </w:p>
    <w:p w:rsidR="00EF52A3" w:rsidRPr="006F649D" w:rsidRDefault="00EF52A3" w:rsidP="009D400E">
      <w:pPr>
        <w:pStyle w:val="NoSpacing"/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 xml:space="preserve">Gminą Świętochłowice, ul. Katowicka 54, 41-600 Świętochłowice, NIP: 627 27 48 738, reprezentowaną przez: </w:t>
      </w:r>
    </w:p>
    <w:p w:rsidR="00EF52A3" w:rsidRPr="006F649D" w:rsidRDefault="00EF52A3" w:rsidP="009D400E">
      <w:pPr>
        <w:pStyle w:val="NoSpacing"/>
        <w:numPr>
          <w:ilvl w:val="0"/>
          <w:numId w:val="16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cs="Times New Roman"/>
        </w:rPr>
      </w:pPr>
      <w:r w:rsidRPr="006F649D">
        <w:rPr>
          <w:rFonts w:cs="Times New Roman"/>
        </w:rPr>
        <w:t>…………………………..</w:t>
      </w:r>
    </w:p>
    <w:p w:rsidR="00EF52A3" w:rsidRPr="006F649D" w:rsidRDefault="00EF52A3" w:rsidP="009D400E">
      <w:pPr>
        <w:pStyle w:val="NoSpacing"/>
        <w:numPr>
          <w:ilvl w:val="0"/>
          <w:numId w:val="16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cs="Times New Roman"/>
        </w:rPr>
      </w:pPr>
      <w:r w:rsidRPr="006F649D">
        <w:rPr>
          <w:rFonts w:cs="Times New Roman"/>
        </w:rPr>
        <w:t>…………………………..</w:t>
      </w:r>
    </w:p>
    <w:p w:rsidR="00EF52A3" w:rsidRPr="006F649D" w:rsidRDefault="00EF52A3" w:rsidP="009D400E">
      <w:pPr>
        <w:pStyle w:val="NoSpacing"/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 xml:space="preserve">przy kontrasygnacie Skarbnika Miasta, </w:t>
      </w:r>
    </w:p>
    <w:p w:rsidR="00EF52A3" w:rsidRPr="006F649D" w:rsidRDefault="00EF52A3" w:rsidP="009D400E">
      <w:pPr>
        <w:pStyle w:val="NoSpacing"/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zwaną w dalszej części umowy „Zamawiającym”,</w:t>
      </w:r>
    </w:p>
    <w:p w:rsidR="00EF52A3" w:rsidRPr="006F649D" w:rsidRDefault="00EF52A3" w:rsidP="009D400E">
      <w:pPr>
        <w:spacing w:before="60" w:after="0" w:line="240" w:lineRule="auto"/>
        <w:rPr>
          <w:rFonts w:cs="Times New Roman"/>
        </w:rPr>
      </w:pPr>
      <w:r w:rsidRPr="006F649D">
        <w:rPr>
          <w:rFonts w:cs="Times New Roman"/>
        </w:rPr>
        <w:t xml:space="preserve">a  </w:t>
      </w:r>
    </w:p>
    <w:p w:rsidR="00EF52A3" w:rsidRPr="006F649D" w:rsidRDefault="00EF52A3" w:rsidP="009D400E">
      <w:pPr>
        <w:spacing w:before="60" w:after="0" w:line="240" w:lineRule="auto"/>
        <w:jc w:val="both"/>
        <w:rPr>
          <w:rFonts w:cs="Times New Roman"/>
        </w:rPr>
      </w:pPr>
      <w:r w:rsidRPr="006F649D">
        <w:rPr>
          <w:rFonts w:cs="Times New Roman"/>
        </w:rPr>
        <w:t>……………………., z siedzibą: ………., KRS:………., NIP: ……….., reprezentowanym przez:</w:t>
      </w:r>
    </w:p>
    <w:p w:rsidR="00EF52A3" w:rsidRPr="006F649D" w:rsidRDefault="00EF52A3" w:rsidP="009D400E">
      <w:pPr>
        <w:spacing w:before="60" w:after="0" w:line="240" w:lineRule="auto"/>
        <w:jc w:val="both"/>
        <w:rPr>
          <w:rFonts w:cs="Times New Roman"/>
        </w:rPr>
      </w:pPr>
      <w:r w:rsidRPr="006F649D">
        <w:rPr>
          <w:rFonts w:cs="Times New Roman"/>
        </w:rPr>
        <w:t>…………………………,</w:t>
      </w:r>
    </w:p>
    <w:p w:rsidR="00EF52A3" w:rsidRPr="006F649D" w:rsidRDefault="00EF52A3" w:rsidP="009D400E">
      <w:pPr>
        <w:pStyle w:val="NoSpacing"/>
        <w:spacing w:before="60"/>
        <w:jc w:val="both"/>
        <w:rPr>
          <w:rFonts w:cs="Times New Roman"/>
          <w:b/>
        </w:rPr>
      </w:pPr>
      <w:r w:rsidRPr="006F649D">
        <w:rPr>
          <w:rFonts w:cs="Times New Roman"/>
        </w:rPr>
        <w:t>zwanym w dalszej części umowy „Wykonawcą”.</w:t>
      </w:r>
      <w:r w:rsidRPr="006F649D">
        <w:rPr>
          <w:rFonts w:cs="Times New Roman"/>
          <w:b/>
        </w:rPr>
        <w:t xml:space="preserve"> </w:t>
      </w: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</w:rPr>
      </w:pP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</w:rPr>
      </w:pPr>
      <w:r w:rsidRPr="006F649D">
        <w:rPr>
          <w:rFonts w:cs="Times New Roman"/>
        </w:rPr>
        <w:t>§ 1</w:t>
      </w: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  <w:u w:val="single"/>
        </w:rPr>
      </w:pPr>
      <w:r w:rsidRPr="006F649D">
        <w:rPr>
          <w:rFonts w:cs="Times New Roman"/>
          <w:u w:val="single"/>
        </w:rPr>
        <w:t>Przedmiot umowy</w:t>
      </w:r>
    </w:p>
    <w:p w:rsidR="00EF52A3" w:rsidRPr="006F649D" w:rsidRDefault="00EF52A3" w:rsidP="001D4064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before="60"/>
        <w:ind w:left="357" w:right="-28" w:hanging="357"/>
        <w:jc w:val="both"/>
        <w:rPr>
          <w:rFonts w:cs="Times New Roman"/>
        </w:rPr>
      </w:pPr>
      <w:r w:rsidRPr="006F649D">
        <w:rPr>
          <w:rFonts w:cs="Times New Roman"/>
        </w:rPr>
        <w:t xml:space="preserve">Zgodnie z rozstrzygniętym przetargiem nieograniczonym (nr </w:t>
      </w:r>
      <w:r>
        <w:rPr>
          <w:rFonts w:cs="Times New Roman"/>
        </w:rPr>
        <w:t>zamówienia publicznego ZPU.271.24.</w:t>
      </w:r>
      <w:r w:rsidRPr="006F649D">
        <w:rPr>
          <w:rFonts w:cs="Times New Roman"/>
        </w:rPr>
        <w:t xml:space="preserve">2018) Zamawiający zleca, a Wykonawca zobowiązuje się do należytego wykonania na rzecz Zamawiającego zadania pn.: </w:t>
      </w:r>
      <w:r w:rsidRPr="006F649D">
        <w:rPr>
          <w:rFonts w:cs="Times New Roman"/>
          <w:b/>
          <w:i/>
        </w:rPr>
        <w:t>Etapowy remont drogi wojewódzkiej DW 902 w Świętochłowicach</w:t>
      </w:r>
      <w:r w:rsidRPr="006F649D">
        <w:rPr>
          <w:rFonts w:cs="Times New Roman"/>
        </w:rPr>
        <w:t>, zwanego dalej „przedmiotem umowy”.</w:t>
      </w:r>
    </w:p>
    <w:p w:rsidR="00EF52A3" w:rsidRPr="006F649D" w:rsidRDefault="00EF52A3" w:rsidP="001D4064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6F649D">
        <w:rPr>
          <w:rFonts w:cs="Times New Roman"/>
          <w:i w:val="0"/>
          <w:sz w:val="22"/>
          <w:szCs w:val="22"/>
        </w:rPr>
        <w:t>Przedmiotem umowy jest wykonanie robót budowlanych w ramach etapowego remontu drogi wojewódzkiej DW 902 w Świętochłowicach (Drogowa Trasa Średnicowa) – etap 1 na odcinku od wiaduktu nad linią kolejową do wiaduktu w rejonie ul. Bytomskiej i etap 3 na  odcinku od granicy z miastem Chorzów do wiaduktu nad ulicą Szpitalną, wraz z dostosowaniem ich konstrukcji do kategorii obciążenia ruchem KR6.</w:t>
      </w:r>
    </w:p>
    <w:p w:rsidR="00EF52A3" w:rsidRPr="006F649D" w:rsidRDefault="00EF52A3" w:rsidP="001D4064">
      <w:pPr>
        <w:pStyle w:val="NoSpacing"/>
        <w:numPr>
          <w:ilvl w:val="0"/>
          <w:numId w:val="1"/>
        </w:numPr>
        <w:spacing w:before="60"/>
        <w:ind w:left="357" w:hanging="357"/>
        <w:jc w:val="both"/>
        <w:rPr>
          <w:rFonts w:cs="Times New Roman"/>
        </w:rPr>
      </w:pPr>
      <w:r w:rsidRPr="006F649D">
        <w:rPr>
          <w:rFonts w:cs="Times New Roman"/>
        </w:rPr>
        <w:t>Szczegółowy zakres przedmiotu umowy określają załączniki do specyfikacji istotnych warunków zamówienia: opis przedmiotu zamówienia, dokumentacja projektowa, przedmiary robót oraz specyfikacje techniczne wykonania i odbioru robót, które to dokumenty wraz z ofertą Wykonawcy stanowią integralną część niniejszej umowy.</w:t>
      </w:r>
    </w:p>
    <w:p w:rsidR="00EF52A3" w:rsidRPr="006F649D" w:rsidRDefault="00EF52A3" w:rsidP="009D400E">
      <w:pPr>
        <w:pStyle w:val="NoSpacing"/>
        <w:numPr>
          <w:ilvl w:val="0"/>
          <w:numId w:val="1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Zgodnie z ofertą, Wykonawca wykona warstwę ścieralną nawierzchni bezszwowo na całej szerokości remontowanej jezdni.</w:t>
      </w:r>
      <w:r w:rsidRPr="006F649D">
        <w:rPr>
          <w:rStyle w:val="FootnoteReference"/>
        </w:rPr>
        <w:footnoteReference w:id="1"/>
      </w:r>
    </w:p>
    <w:p w:rsidR="00EF52A3" w:rsidRPr="006F649D" w:rsidRDefault="00EF52A3" w:rsidP="009D400E">
      <w:pPr>
        <w:pStyle w:val="NoSpacing"/>
        <w:numPr>
          <w:ilvl w:val="0"/>
          <w:numId w:val="1"/>
        </w:numPr>
        <w:spacing w:before="60"/>
        <w:ind w:left="357" w:hanging="357"/>
        <w:jc w:val="both"/>
        <w:rPr>
          <w:rFonts w:cs="Times New Roman"/>
        </w:rPr>
      </w:pPr>
      <w:r w:rsidRPr="006F649D">
        <w:rPr>
          <w:rFonts w:cs="Times New Roman"/>
        </w:rPr>
        <w:t>Wykonawca oświadcza, że posiada oraz będzie posiadał przez cały okres realizacji przedmiotu umowy odpowiednią wiedzę, doświadczenie, zdolność techniczną i zawodową, bazę do wykonania przedmiotu umowy oraz zobowiązuje się wykonać przedmiot umowy przy zachowaniu należytej zawodowej staranności, zgodnie z obowiązującymi przepisami, standardami, etyką zawodową oraz postanowieniami niniejszej umowy.</w:t>
      </w:r>
    </w:p>
    <w:p w:rsidR="00EF52A3" w:rsidRPr="006F649D" w:rsidRDefault="00EF52A3" w:rsidP="009D400E">
      <w:pPr>
        <w:pStyle w:val="NoSpacing"/>
        <w:spacing w:before="60"/>
        <w:jc w:val="center"/>
        <w:rPr>
          <w:rFonts w:cs="Times New Roman"/>
        </w:rPr>
      </w:pPr>
      <w:r w:rsidRPr="006F649D">
        <w:rPr>
          <w:rFonts w:cs="Times New Roman"/>
        </w:rPr>
        <w:t>§ 2</w:t>
      </w:r>
    </w:p>
    <w:p w:rsidR="00EF52A3" w:rsidRPr="006F649D" w:rsidRDefault="00EF52A3" w:rsidP="009D400E">
      <w:pPr>
        <w:pStyle w:val="NoSpacing"/>
        <w:spacing w:before="60"/>
        <w:jc w:val="center"/>
        <w:rPr>
          <w:rFonts w:cs="Times New Roman"/>
          <w:u w:val="single"/>
        </w:rPr>
      </w:pPr>
      <w:r w:rsidRPr="006F649D">
        <w:rPr>
          <w:rFonts w:cs="Times New Roman"/>
          <w:u w:val="single"/>
        </w:rPr>
        <w:t>Termin wykonania</w:t>
      </w:r>
    </w:p>
    <w:p w:rsidR="00EF52A3" w:rsidRPr="006F649D" w:rsidRDefault="00EF52A3" w:rsidP="009D400E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Strony ustalają, iż przedmiot umowy zostanie wykonany w terminie 100 dni kalendarzowych, licząc od dnia zawarcia umowy.</w:t>
      </w:r>
    </w:p>
    <w:p w:rsidR="00EF52A3" w:rsidRPr="006F649D" w:rsidRDefault="00EF52A3" w:rsidP="009D400E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Teren budowy zostanie przekazany Wykonawcy w terminie 7 dni od daty zawarcia umowy.</w:t>
      </w:r>
    </w:p>
    <w:p w:rsidR="00EF52A3" w:rsidRPr="006F649D" w:rsidRDefault="00EF52A3" w:rsidP="009D400E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  <w:lang w:eastAsia="ko-KR"/>
        </w:rPr>
        <w:t>W dniu przekazania terenu budowy Wykonawca przedłoży Zamawiającemu harmonogram rzeczowo-terminowy realizacji robót, sporządzony w okresach tygodniowych, uwzględniający w szczególności harmonogram planowanych zamknięć i ograniczeń w ruchu drogowym. Harmonogram ten wymaga akceptacji Zamawiającego.</w:t>
      </w:r>
    </w:p>
    <w:p w:rsidR="00EF52A3" w:rsidRPr="006F649D" w:rsidRDefault="00EF52A3" w:rsidP="009D400E">
      <w:pPr>
        <w:pStyle w:val="NoSpacing"/>
        <w:spacing w:before="60"/>
        <w:ind w:left="360"/>
        <w:jc w:val="both"/>
        <w:rPr>
          <w:rFonts w:cs="Times New Roman"/>
        </w:rPr>
      </w:pPr>
      <w:r w:rsidRPr="006F649D">
        <w:rPr>
          <w:rFonts w:cs="Times New Roman"/>
        </w:rPr>
        <w:t xml:space="preserve">Przedmiotowy harmonogram będzie stanowił załącznik do niniejszej umowy. </w:t>
      </w:r>
    </w:p>
    <w:p w:rsidR="00EF52A3" w:rsidRPr="006F649D" w:rsidRDefault="00EF52A3" w:rsidP="009D400E">
      <w:pPr>
        <w:numPr>
          <w:ilvl w:val="0"/>
          <w:numId w:val="2"/>
        </w:numPr>
        <w:suppressAutoHyphens w:val="0"/>
        <w:spacing w:before="60" w:after="0" w:line="240" w:lineRule="auto"/>
        <w:ind w:right="-30"/>
        <w:jc w:val="both"/>
        <w:rPr>
          <w:rFonts w:cs="Times New Roman"/>
        </w:rPr>
      </w:pPr>
      <w:r w:rsidRPr="006F649D">
        <w:rPr>
          <w:rFonts w:cs="Times New Roman"/>
        </w:rPr>
        <w:t xml:space="preserve">W przypadku zmiany terminów realizacji robót określonych w harmonogramie, Wykonawca zobowiązany jest do aktualizacji harmonogramu w terminie do 3 dni od dnia wystąpienia okoliczności powodujących konieczność dokonania zmiany oraz uzyskania od Zamawiającego akceptacji tej zmiany. </w:t>
      </w:r>
    </w:p>
    <w:p w:rsidR="00EF52A3" w:rsidRPr="006F649D" w:rsidRDefault="00EF52A3" w:rsidP="009D400E">
      <w:pPr>
        <w:numPr>
          <w:ilvl w:val="0"/>
          <w:numId w:val="2"/>
        </w:numPr>
        <w:suppressAutoHyphens w:val="0"/>
        <w:spacing w:before="60" w:after="0" w:line="240" w:lineRule="auto"/>
        <w:ind w:right="-30"/>
        <w:jc w:val="both"/>
        <w:rPr>
          <w:rFonts w:cs="Times New Roman"/>
          <w:lang w:eastAsia="ko-KR"/>
        </w:rPr>
      </w:pPr>
      <w:r w:rsidRPr="006F649D">
        <w:rPr>
          <w:rFonts w:cs="Times New Roman"/>
          <w:lang w:eastAsia="ko-KR"/>
        </w:rPr>
        <w:t>Wykonawca zobowiązany jest do niezwłocznego informowania o ewentualnych okolicznościach, które mogą spowodować niedotrzymanie terminów wynikających z harmonogramu, przerwanie robót, zmianę zakresu robót.</w:t>
      </w:r>
    </w:p>
    <w:p w:rsidR="00EF52A3" w:rsidRPr="006F649D" w:rsidRDefault="00EF52A3" w:rsidP="009D400E">
      <w:pPr>
        <w:tabs>
          <w:tab w:val="left" w:pos="0"/>
        </w:tabs>
        <w:spacing w:before="60" w:after="0" w:line="240" w:lineRule="auto"/>
        <w:jc w:val="center"/>
        <w:rPr>
          <w:rFonts w:cs="Times New Roman"/>
        </w:rPr>
      </w:pPr>
      <w:r w:rsidRPr="006F649D">
        <w:rPr>
          <w:rFonts w:cs="Times New Roman"/>
        </w:rPr>
        <w:t>§ 3</w:t>
      </w:r>
    </w:p>
    <w:p w:rsidR="00EF52A3" w:rsidRPr="006F649D" w:rsidRDefault="00EF52A3" w:rsidP="009D400E">
      <w:pPr>
        <w:tabs>
          <w:tab w:val="left" w:pos="0"/>
        </w:tabs>
        <w:spacing w:before="60" w:after="0" w:line="240" w:lineRule="auto"/>
        <w:jc w:val="center"/>
        <w:rPr>
          <w:rFonts w:cs="Times New Roman"/>
          <w:u w:val="single"/>
        </w:rPr>
      </w:pPr>
      <w:r w:rsidRPr="006F649D">
        <w:rPr>
          <w:rFonts w:cs="Times New Roman"/>
          <w:u w:val="single"/>
        </w:rPr>
        <w:t>Odbiór przedmiotu umowy</w:t>
      </w:r>
    </w:p>
    <w:p w:rsidR="00EF52A3" w:rsidRPr="006F649D" w:rsidRDefault="00EF52A3" w:rsidP="009D400E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cs="Times New Roman"/>
        </w:rPr>
      </w:pPr>
      <w:r w:rsidRPr="006F649D">
        <w:rPr>
          <w:rFonts w:cs="Times New Roman"/>
        </w:rPr>
        <w:t>Żadna część robót nie może być zakryta lub w inny sposób uczyniona niedostępną bez zgody Zamawiającego, który powinien mieć możliwość sprawdzenia każdej roboty, w tym robót zanikowych.</w:t>
      </w:r>
    </w:p>
    <w:p w:rsidR="00EF52A3" w:rsidRPr="006F649D" w:rsidRDefault="00EF52A3" w:rsidP="009D400E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cs="Times New Roman"/>
        </w:rPr>
      </w:pPr>
      <w:r w:rsidRPr="006F649D">
        <w:rPr>
          <w:rFonts w:cs="Times New Roman"/>
        </w:rPr>
        <w:t xml:space="preserve">Odbiór końcowy przedmiotu umowy potwierdzi protokół końcowy odbioru robót, podpisany przez wyznaczonych w umowie inspektora nadzoru oraz kierownika robót. </w:t>
      </w:r>
    </w:p>
    <w:p w:rsidR="00EF52A3" w:rsidRPr="006F649D" w:rsidRDefault="00EF52A3" w:rsidP="009D400E">
      <w:pPr>
        <w:pStyle w:val="NoSpacing"/>
        <w:numPr>
          <w:ilvl w:val="0"/>
          <w:numId w:val="3"/>
        </w:numPr>
        <w:tabs>
          <w:tab w:val="clear" w:pos="502"/>
          <w:tab w:val="left" w:pos="360"/>
        </w:tabs>
        <w:suppressAutoHyphens w:val="0"/>
        <w:spacing w:before="60"/>
        <w:ind w:left="360" w:right="-30"/>
        <w:jc w:val="both"/>
        <w:rPr>
          <w:rFonts w:cs="Times New Roman"/>
          <w:lang w:eastAsia="ko-KR"/>
        </w:rPr>
      </w:pPr>
      <w:r w:rsidRPr="006F649D">
        <w:rPr>
          <w:rFonts w:cs="Times New Roman"/>
          <w:lang w:eastAsia="ko-KR"/>
        </w:rPr>
        <w:t xml:space="preserve">Na potrzeby odbioru końcowego, Wykonawca zobowiązany jest do sporządzenia 2 (dwóch) egzemplarzy dokumentacji powykonawczej w wersji papierowej, w tym geodezyjnej inwentaryzacji powykonawczej, z naniesieniem ewentualnych zmian w stosunku do projektu wraz z oświadczeniem kierownika robót o wykonaniu robót zgodnie z dokumentacją, naniesionymi zmianami i prawem budowlanym, z załączonym zbiorem atestów, certyfikatów i deklaracji zgodności/właściwości użytkowych dotyczących zabudowanych materiałów i urządzeń, protokołów badań i sprawdzeń. </w:t>
      </w:r>
    </w:p>
    <w:p w:rsidR="00EF52A3" w:rsidRPr="006F649D" w:rsidRDefault="00EF52A3" w:rsidP="009D400E">
      <w:pPr>
        <w:spacing w:before="60" w:after="0" w:line="240" w:lineRule="auto"/>
        <w:ind w:left="357" w:right="-28"/>
        <w:jc w:val="both"/>
        <w:rPr>
          <w:rFonts w:cs="Times New Roman"/>
          <w:lang w:eastAsia="ko-KR"/>
        </w:rPr>
      </w:pPr>
      <w:r w:rsidRPr="006F649D">
        <w:rPr>
          <w:rFonts w:cs="Times New Roman"/>
          <w:lang w:eastAsia="ko-KR"/>
        </w:rPr>
        <w:t xml:space="preserve">Dokumentacja geodezyjno-kartograficzna, sporządzona w wyniku geodezyjnej inwentaryzacji powykonawczej, powinna zawierać dane umożliwiające wniesienie zmian na mapę zasadniczą. Wykonawca zobowiązany jest przekazać do ośrodka dokumentacji geodezyjnej i kartograficznej oryginał ww. dokumentacji geodezyjno-kartograficznej. </w:t>
      </w:r>
    </w:p>
    <w:p w:rsidR="00EF52A3" w:rsidRPr="006F649D" w:rsidRDefault="00EF52A3" w:rsidP="009D400E">
      <w:pPr>
        <w:spacing w:before="60" w:after="0" w:line="240" w:lineRule="auto"/>
        <w:ind w:left="357" w:right="-28"/>
        <w:jc w:val="both"/>
        <w:rPr>
          <w:rFonts w:cs="Times New Roman"/>
          <w:lang w:eastAsia="ko-KR"/>
        </w:rPr>
      </w:pPr>
      <w:r w:rsidRPr="006F649D">
        <w:rPr>
          <w:rFonts w:cs="Times New Roman"/>
          <w:lang w:eastAsia="ko-KR"/>
        </w:rPr>
        <w:t>Dokumentację powykonawczą należy dostarczyć Zamawiającemu również w wersji elektronicznej zapisanej na nośniku typu pendrive.</w:t>
      </w:r>
    </w:p>
    <w:p w:rsidR="00EF52A3" w:rsidRPr="006F649D" w:rsidRDefault="00EF52A3" w:rsidP="009D400E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cs="Times New Roman"/>
        </w:rPr>
      </w:pPr>
      <w:r w:rsidRPr="006F649D">
        <w:rPr>
          <w:rFonts w:cs="Times New Roman"/>
        </w:rPr>
        <w:t xml:space="preserve">Wykonawca dołączy do protokołu odbioru robót przez Zamawiającego odpowiedni protokół z uprzedniego odbioru tych samych robót, przeprowadzonego pomiędzy Wykonawcą lub podwykonawcą i podwykonawcami lub dalszymi podwykonawcami. </w:t>
      </w:r>
    </w:p>
    <w:p w:rsidR="00EF52A3" w:rsidRPr="006F649D" w:rsidRDefault="00EF52A3" w:rsidP="009D400E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57" w:hanging="357"/>
        <w:jc w:val="both"/>
        <w:rPr>
          <w:rFonts w:cs="Times New Roman"/>
        </w:rPr>
      </w:pPr>
      <w:r w:rsidRPr="006F649D">
        <w:rPr>
          <w:rFonts w:cs="Times New Roman"/>
        </w:rPr>
        <w:t>Jeżeli w toku czynności odbioru zostaną stwierdzone wady lub usterki, Zamawiającemu przysługują następujące uprawnienia:</w:t>
      </w:r>
    </w:p>
    <w:p w:rsidR="00EF52A3" w:rsidRPr="006F649D" w:rsidRDefault="00EF52A3" w:rsidP="009D400E">
      <w:pPr>
        <w:pStyle w:val="NoSpacing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jeżeli wady i usterki nadają się do usunięcia, może odmówić odbioru do czasu usunięcia wad i usterek;</w:t>
      </w:r>
    </w:p>
    <w:p w:rsidR="00EF52A3" w:rsidRPr="006F649D" w:rsidRDefault="00EF52A3" w:rsidP="009D400E">
      <w:pPr>
        <w:pStyle w:val="NoSpacing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jeżeli wady i usterki nie nadają się do usunięcia i jeżeli uniemożliwiają użytkowanie zgodne z przeznaczeniem, Zamawiający może odstąpić od umowy lub żądać wykonania przedmiotu umowy po raz drugi.</w:t>
      </w:r>
    </w:p>
    <w:p w:rsidR="00EF52A3" w:rsidRPr="006F649D" w:rsidRDefault="00EF52A3" w:rsidP="009D400E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/>
        <w:jc w:val="both"/>
        <w:rPr>
          <w:rFonts w:cs="Times New Roman"/>
        </w:rPr>
      </w:pPr>
      <w:r w:rsidRPr="006F649D">
        <w:rPr>
          <w:rFonts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:rsidR="00EF52A3" w:rsidRPr="006F649D" w:rsidRDefault="00EF52A3" w:rsidP="009D400E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/>
        <w:jc w:val="both"/>
        <w:rPr>
          <w:rFonts w:cs="Times New Roman"/>
        </w:rPr>
      </w:pPr>
      <w:r w:rsidRPr="006F649D">
        <w:rPr>
          <w:rFonts w:cs="Times New Roman"/>
        </w:rPr>
        <w:t>Wykonawca jest zobowiązany do zawiadomienia Zamawiającego o usunięciu wad i usterek oraz do żądania wyznaczenia terminu na odbiór zakwestionowanych poprzednio robót jako wadliwych.</w:t>
      </w:r>
    </w:p>
    <w:p w:rsidR="00EF52A3" w:rsidRPr="006F649D" w:rsidRDefault="00EF52A3" w:rsidP="009D400E">
      <w:pPr>
        <w:pStyle w:val="NoSpacing"/>
        <w:numPr>
          <w:ilvl w:val="0"/>
          <w:numId w:val="3"/>
        </w:numPr>
        <w:tabs>
          <w:tab w:val="clear" w:pos="502"/>
          <w:tab w:val="num" w:pos="360"/>
        </w:tabs>
        <w:spacing w:before="60"/>
        <w:ind w:left="360"/>
        <w:jc w:val="both"/>
        <w:rPr>
          <w:rFonts w:cs="Times New Roman"/>
        </w:rPr>
      </w:pPr>
      <w:r w:rsidRPr="006F649D">
        <w:rPr>
          <w:rFonts w:cs="Times New Roman"/>
        </w:rPr>
        <w:t>Do odbioru częściowego przepisy niniejszego paragrafu stosuje się odpowiednio.</w:t>
      </w:r>
    </w:p>
    <w:p w:rsidR="00EF52A3" w:rsidRPr="006F649D" w:rsidRDefault="00EF52A3" w:rsidP="006F649D">
      <w:pPr>
        <w:pStyle w:val="NoSpacing"/>
        <w:spacing w:before="60"/>
        <w:rPr>
          <w:rFonts w:cs="Times New Roman"/>
        </w:rPr>
      </w:pPr>
    </w:p>
    <w:p w:rsidR="00EF52A3" w:rsidRPr="006F649D" w:rsidRDefault="00EF52A3" w:rsidP="009D400E">
      <w:pPr>
        <w:pStyle w:val="NoSpacing"/>
        <w:spacing w:before="60"/>
        <w:jc w:val="center"/>
        <w:rPr>
          <w:rFonts w:cs="Times New Roman"/>
        </w:rPr>
      </w:pPr>
      <w:r w:rsidRPr="006F649D">
        <w:rPr>
          <w:rFonts w:cs="Times New Roman"/>
        </w:rPr>
        <w:t>§ 4</w:t>
      </w: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  <w:u w:val="single"/>
        </w:rPr>
      </w:pPr>
      <w:r w:rsidRPr="006F649D">
        <w:rPr>
          <w:rFonts w:cs="Times New Roman"/>
          <w:u w:val="single"/>
        </w:rPr>
        <w:t>Wynagrodzenie i warunki płatności</w:t>
      </w:r>
    </w:p>
    <w:p w:rsidR="00EF52A3" w:rsidRPr="006F649D" w:rsidRDefault="00EF52A3" w:rsidP="009D400E">
      <w:pPr>
        <w:pStyle w:val="NoSpacing"/>
        <w:numPr>
          <w:ilvl w:val="0"/>
          <w:numId w:val="13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Strony ustalają, że za wykonanie przedmiotu niniejszej umowy Zamawiający zapłaci Wykonawcy wynagrodzenie ryczałtowe, wynikające z oferty Wykonawcy, w wysokości netto: … zł, podatek VAT: … zł, brutto: … zł (słownie brutto: …).</w:t>
      </w:r>
    </w:p>
    <w:p w:rsidR="00EF52A3" w:rsidRPr="006F649D" w:rsidRDefault="00EF52A3" w:rsidP="009D400E">
      <w:pPr>
        <w:pStyle w:val="NoSpacing"/>
        <w:numPr>
          <w:ilvl w:val="0"/>
          <w:numId w:val="13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6F649D">
        <w:rPr>
          <w:rFonts w:cs="Times New Roman"/>
          <w:bCs/>
        </w:rPr>
        <w:t xml:space="preserve"> nie może żądać podwyższenia wynagrodzenia, chociażby w czasie zawarcia umowy nie można było przewidzieć rozmiaru  lub kosztów prac. </w:t>
      </w:r>
    </w:p>
    <w:p w:rsidR="00EF52A3" w:rsidRPr="006F649D" w:rsidRDefault="00EF52A3" w:rsidP="009D400E">
      <w:pPr>
        <w:pStyle w:val="NoSpacing"/>
        <w:numPr>
          <w:ilvl w:val="0"/>
          <w:numId w:val="13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  <w:bCs/>
          <w:iCs/>
        </w:rPr>
        <w:t xml:space="preserve">Rozliczenie wykonania przedmiotu umowy nastąpi na podstawie faktury częściowej, wystawionej po zrealizowaniu 1 lub 3 etapu robót i faktury końcowej. </w:t>
      </w:r>
      <w:r w:rsidRPr="006F649D">
        <w:rPr>
          <w:rFonts w:cs="Times New Roman"/>
        </w:rPr>
        <w:t>Podstawą do wystawienia faktury częściowej będzie podpisany przez Strony protokół bezusterkowego odbioru fakturowanego zakresu robót, natomiast faktury końcowej – protokół odbioru końcowego bez zastrzeżeń.</w:t>
      </w:r>
    </w:p>
    <w:p w:rsidR="00EF52A3" w:rsidRPr="006F649D" w:rsidRDefault="00EF52A3" w:rsidP="009D400E">
      <w:pPr>
        <w:pStyle w:val="NoSpacing"/>
        <w:numPr>
          <w:ilvl w:val="0"/>
          <w:numId w:val="13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 xml:space="preserve">Zapłata należnego Wykonawcy wynagrodzenia nastąpi na podstawie prawidłowo wystawionej faktury VAT, </w:t>
      </w:r>
      <w:r w:rsidRPr="000F1F1D">
        <w:rPr>
          <w:rFonts w:cs="Times New Roman"/>
        </w:rPr>
        <w:t>na konto Wykonawcy o nr</w:t>
      </w:r>
      <w:r>
        <w:rPr>
          <w:rFonts w:cs="Times New Roman"/>
        </w:rPr>
        <w:t xml:space="preserve"> …………………………</w:t>
      </w:r>
      <w:r w:rsidRPr="00DC3871">
        <w:rPr>
          <w:rFonts w:cs="Times New Roman"/>
        </w:rPr>
        <w:t xml:space="preserve"> </w:t>
      </w:r>
      <w:r w:rsidRPr="006F649D">
        <w:rPr>
          <w:rFonts w:cs="Times New Roman"/>
        </w:rPr>
        <w:t>w ciągu 30 dni od daty doręczenia faktury Zamawiającemu, do jego siedziby, wg klasyfikacji budżetowej 600.60013.4270. Błędnie wystawiona faktura zostanie odesłana Wykonawcy i nie może stanowić podstawy do zapłaty wynagrodzenia.</w:t>
      </w:r>
    </w:p>
    <w:p w:rsidR="00EF52A3" w:rsidRPr="006F649D" w:rsidRDefault="00EF52A3" w:rsidP="009D400E">
      <w:pPr>
        <w:pStyle w:val="NoSpacing"/>
        <w:numPr>
          <w:ilvl w:val="0"/>
          <w:numId w:val="13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Faktura winna zawierać następujące oznaczenie nabywcy: GMINA ŚWIĘTOCHŁOWICE, ul. Katowicka 54, 41-600 Świętochłowice, NIP: 627-27-48-738 oraz odbiorcy: Urząd Miejski ul. Katowicka 54, 41-600 Świętochłowice.</w:t>
      </w:r>
    </w:p>
    <w:p w:rsidR="00EF52A3" w:rsidRPr="006F649D" w:rsidRDefault="00EF52A3" w:rsidP="009D400E">
      <w:pPr>
        <w:pStyle w:val="NoSpacing"/>
        <w:numPr>
          <w:ilvl w:val="0"/>
          <w:numId w:val="13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3 (trzy) dni robocze przed upływem 30 dniowego terminu, o którym mowa w ust. 4. Przez dni robocze należy rozumieć dni tygodnia od poniedziałku do piątku włącznie, za wyjątkiem dni ustawowo wolnych od pracy.</w:t>
      </w:r>
    </w:p>
    <w:p w:rsidR="00EF52A3" w:rsidRPr="006F649D" w:rsidRDefault="00EF52A3" w:rsidP="009D400E">
      <w:pPr>
        <w:pStyle w:val="NoSpacing"/>
        <w:numPr>
          <w:ilvl w:val="0"/>
          <w:numId w:val="13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W przypadku nieprzedstawienia przez Wykonawcę dowodów zapłaty, o których mowa w ust. 6, Zamawiający wstrzyma Wykonawcy wypłatę należnego wynagrodzenia za odebrane roboty budowlane w części równej sumie kwot wynikających z nieprzedstawionych dowodów zapłaty.</w:t>
      </w:r>
    </w:p>
    <w:p w:rsidR="00EF52A3" w:rsidRPr="006F649D" w:rsidRDefault="00EF52A3" w:rsidP="009D400E">
      <w:pPr>
        <w:pStyle w:val="NoSpacing"/>
        <w:numPr>
          <w:ilvl w:val="0"/>
          <w:numId w:val="13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 xml:space="preserve">Za datę zapłaty Wykonawcy należności, uważa się datę wysłania przez Zamawiającego polecenia przelewu bankowego. </w:t>
      </w:r>
    </w:p>
    <w:p w:rsidR="00EF52A3" w:rsidRPr="006F649D" w:rsidRDefault="00EF52A3" w:rsidP="009D400E">
      <w:pPr>
        <w:numPr>
          <w:ilvl w:val="0"/>
          <w:numId w:val="13"/>
        </w:numPr>
        <w:spacing w:before="60" w:after="0" w:line="240" w:lineRule="auto"/>
        <w:jc w:val="both"/>
        <w:rPr>
          <w:rFonts w:cs="Times New Roman"/>
        </w:rPr>
      </w:pPr>
      <w:r w:rsidRPr="006F649D">
        <w:rPr>
          <w:rFonts w:cs="Times New Roman"/>
        </w:rPr>
        <w:t xml:space="preserve">Wykonawca wyraża zgodę na potrącenie ewentualnych kar umownych z przysługującego Wykonawcy wynagrodzenia. </w:t>
      </w:r>
    </w:p>
    <w:p w:rsidR="00EF52A3" w:rsidRPr="006F649D" w:rsidRDefault="00EF52A3" w:rsidP="009D400E">
      <w:pPr>
        <w:numPr>
          <w:ilvl w:val="0"/>
          <w:numId w:val="13"/>
        </w:numPr>
        <w:spacing w:before="60" w:after="0" w:line="240" w:lineRule="auto"/>
        <w:jc w:val="both"/>
        <w:rPr>
          <w:rFonts w:cs="Times New Roman"/>
        </w:rPr>
      </w:pPr>
      <w:r w:rsidRPr="006F649D">
        <w:rPr>
          <w:rFonts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EF52A3" w:rsidRPr="006F649D" w:rsidRDefault="00EF52A3" w:rsidP="009D400E">
      <w:pPr>
        <w:pStyle w:val="NoSpacing"/>
        <w:numPr>
          <w:ilvl w:val="0"/>
          <w:numId w:val="13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 xml:space="preserve">Strony umowy nie dopuszczają możliwości cesji wierzytelności. </w:t>
      </w:r>
    </w:p>
    <w:p w:rsidR="00EF52A3" w:rsidRPr="006F649D" w:rsidRDefault="00EF52A3" w:rsidP="009D400E">
      <w:pPr>
        <w:pStyle w:val="NoSpacing"/>
        <w:spacing w:before="60"/>
        <w:jc w:val="center"/>
        <w:rPr>
          <w:rFonts w:cs="Times New Roman"/>
        </w:rPr>
      </w:pPr>
      <w:r w:rsidRPr="006F649D">
        <w:rPr>
          <w:rFonts w:cs="Times New Roman"/>
        </w:rPr>
        <w:t>§ 5</w:t>
      </w: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  <w:u w:val="single"/>
        </w:rPr>
      </w:pPr>
      <w:r w:rsidRPr="006F649D">
        <w:rPr>
          <w:rFonts w:cs="Times New Roman"/>
          <w:u w:val="single"/>
        </w:rPr>
        <w:t>Przedstawiciele stron</w:t>
      </w:r>
    </w:p>
    <w:p w:rsidR="00EF52A3" w:rsidRPr="006F649D" w:rsidRDefault="00EF52A3" w:rsidP="009D400E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6F649D">
        <w:rPr>
          <w:rFonts w:cs="Times New Roman"/>
          <w:i w:val="0"/>
          <w:sz w:val="22"/>
          <w:szCs w:val="22"/>
          <w:lang w:eastAsia="pl-PL"/>
        </w:rPr>
        <w:t xml:space="preserve">Przedstawicielem Zamawiającego w toku realizacji umowy będzie Pan Konrad Złotkowski – inspektor nadzoru. </w:t>
      </w:r>
    </w:p>
    <w:p w:rsidR="00EF52A3" w:rsidRPr="006F649D" w:rsidRDefault="00EF52A3" w:rsidP="009D400E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cs="Times New Roman"/>
          <w:i w:val="0"/>
          <w:sz w:val="22"/>
          <w:szCs w:val="22"/>
          <w:lang w:eastAsia="pl-PL"/>
        </w:rPr>
      </w:pPr>
      <w:r w:rsidRPr="006F649D">
        <w:rPr>
          <w:rFonts w:cs="Times New Roman"/>
          <w:i w:val="0"/>
          <w:sz w:val="22"/>
          <w:szCs w:val="22"/>
          <w:lang w:eastAsia="pl-PL"/>
        </w:rPr>
        <w:t>Przedstawicielem Wykonawcy w toku realizacji umowy, wskazanym w ofercie Wykonawcy, będzie .………………. - kierownik robót.</w:t>
      </w:r>
    </w:p>
    <w:p w:rsidR="00EF52A3" w:rsidRPr="006F649D" w:rsidRDefault="00EF52A3" w:rsidP="009D400E">
      <w:pPr>
        <w:pStyle w:val="ListParagraph"/>
        <w:numPr>
          <w:ilvl w:val="0"/>
          <w:numId w:val="4"/>
        </w:numPr>
        <w:tabs>
          <w:tab w:val="num" w:pos="426"/>
        </w:tabs>
        <w:spacing w:before="60" w:after="0" w:line="240" w:lineRule="auto"/>
        <w:jc w:val="both"/>
        <w:rPr>
          <w:rFonts w:cs="Times New Roman"/>
          <w:i w:val="0"/>
          <w:sz w:val="22"/>
          <w:szCs w:val="22"/>
        </w:rPr>
      </w:pPr>
      <w:r w:rsidRPr="006F649D">
        <w:rPr>
          <w:rFonts w:cs="Times New Roman"/>
          <w:i w:val="0"/>
          <w:sz w:val="22"/>
          <w:szCs w:val="22"/>
        </w:rPr>
        <w:t xml:space="preserve">Zmiana osoby określonej w ust. 1, nie stanowi zmiany umowy. </w:t>
      </w: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</w:rPr>
      </w:pPr>
      <w:r w:rsidRPr="006F649D">
        <w:rPr>
          <w:rFonts w:cs="Times New Roman"/>
        </w:rPr>
        <w:t>§ 6</w:t>
      </w: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  <w:u w:val="single"/>
        </w:rPr>
      </w:pPr>
      <w:r w:rsidRPr="006F649D">
        <w:rPr>
          <w:rFonts w:cs="Times New Roman"/>
          <w:u w:val="single"/>
        </w:rPr>
        <w:t>Podwykonawstwo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Wykonawca, zgodnie ze złożoną ofertą, zamierza powierzyć wykonanie części robót, tj. w zakresie: </w:t>
      </w:r>
      <w:r w:rsidRPr="006F649D">
        <w:rPr>
          <w:rFonts w:ascii="Calibri" w:hAnsi="Calibri"/>
          <w:i/>
          <w:iCs/>
          <w:color w:val="auto"/>
          <w:sz w:val="22"/>
          <w:szCs w:val="22"/>
        </w:rPr>
        <w:t>……………</w:t>
      </w:r>
      <w:r w:rsidRPr="006F649D">
        <w:rPr>
          <w:rFonts w:ascii="Calibri" w:hAnsi="Calibri"/>
          <w:iCs/>
          <w:color w:val="auto"/>
          <w:sz w:val="22"/>
          <w:szCs w:val="22"/>
        </w:rPr>
        <w:t>……………………….</w:t>
      </w:r>
      <w:r w:rsidRPr="006F649D">
        <w:rPr>
          <w:rFonts w:ascii="Calibri" w:hAnsi="Calibri"/>
          <w:i/>
          <w:iCs/>
          <w:color w:val="auto"/>
          <w:sz w:val="22"/>
          <w:szCs w:val="22"/>
        </w:rPr>
        <w:t xml:space="preserve"> </w:t>
      </w:r>
      <w:r w:rsidRPr="006F649D">
        <w:rPr>
          <w:rFonts w:ascii="Calibri" w:hAnsi="Calibri"/>
          <w:iCs/>
          <w:color w:val="auto"/>
          <w:sz w:val="22"/>
          <w:szCs w:val="22"/>
        </w:rPr>
        <w:t xml:space="preserve">podwykonawcy -  </w:t>
      </w:r>
      <w:r w:rsidRPr="006F649D">
        <w:rPr>
          <w:rFonts w:ascii="Calibri" w:hAnsi="Calibri"/>
          <w:i/>
          <w:iCs/>
          <w:color w:val="auto"/>
          <w:sz w:val="22"/>
          <w:szCs w:val="22"/>
        </w:rPr>
        <w:t>…………………………………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6F649D">
        <w:rPr>
          <w:rFonts w:ascii="Calibri" w:hAnsi="Calibri"/>
          <w:color w:val="auto"/>
          <w:sz w:val="22"/>
          <w:szCs w:val="22"/>
        </w:rPr>
        <w:t>Zamawiający dopuszcza możliwość zmiany podwykonawcy lub wprowadzenia podwykonawcy w trakcie trwania umowy.  Zgłoszenie lub zmiana podwykonawcy, za wyjątkiem podwykonawcy o którym mowa w ust. 3, nie stanowi zmiany umowy.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EF52A3" w:rsidRPr="006F649D" w:rsidRDefault="00EF52A3" w:rsidP="009D400E">
      <w:pPr>
        <w:pStyle w:val="NoSpacing"/>
        <w:numPr>
          <w:ilvl w:val="0"/>
          <w:numId w:val="27"/>
        </w:numPr>
        <w:spacing w:before="60"/>
        <w:ind w:left="357"/>
        <w:jc w:val="both"/>
        <w:rPr>
          <w:rFonts w:cs="Times New Roman"/>
        </w:rPr>
      </w:pPr>
      <w:r w:rsidRPr="006F649D">
        <w:rPr>
          <w:rFonts w:cs="Times New Roman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EF52A3" w:rsidRPr="006F649D" w:rsidRDefault="00EF52A3" w:rsidP="009D400E">
      <w:pPr>
        <w:pStyle w:val="NoSpacing"/>
        <w:numPr>
          <w:ilvl w:val="0"/>
          <w:numId w:val="27"/>
        </w:numPr>
        <w:spacing w:before="60"/>
        <w:ind w:left="357"/>
        <w:jc w:val="both"/>
        <w:rPr>
          <w:rFonts w:cs="Times New Roman"/>
        </w:rPr>
      </w:pPr>
      <w:r w:rsidRPr="006F649D">
        <w:rPr>
          <w:rFonts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EF52A3" w:rsidRPr="006F649D" w:rsidRDefault="00EF52A3" w:rsidP="009D400E">
      <w:pPr>
        <w:pStyle w:val="NoSpacing"/>
        <w:numPr>
          <w:ilvl w:val="0"/>
          <w:numId w:val="27"/>
        </w:numPr>
        <w:spacing w:before="60"/>
        <w:ind w:left="357"/>
        <w:jc w:val="both"/>
        <w:rPr>
          <w:rFonts w:cs="Times New Roman"/>
        </w:rPr>
      </w:pPr>
      <w:r w:rsidRPr="006F649D">
        <w:rPr>
          <w:rFonts w:cs="Times New Roman"/>
        </w:rPr>
        <w:t xml:space="preserve">Postanowienia ust. 4 i 5 stosuje się wobec dalszych podwykonawców. 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6F649D">
        <w:rPr>
          <w:rFonts w:ascii="Calibri" w:hAnsi="Calibri"/>
          <w:sz w:val="22"/>
          <w:szCs w:val="22"/>
        </w:rPr>
        <w:t xml:space="preserve">Powierzenie wykonania części zamówienia podwykonawcom nie zwalnia Wykonawcy z odpowiedzialności za należyte wykonanie przedmiotu umowy. W przypadku zlecenia wykonania części przedmiotu umowy podwykonawcy Wykonawca zobowiązuje się do koordynowania wykonania tych części umowy i ponosi przed Zamawiającym pełną odpowiedzialność za należyte wykonanie umowy przez podwykonawców. </w:t>
      </w:r>
      <w:r w:rsidRPr="006F649D">
        <w:rPr>
          <w:rFonts w:ascii="Calibri" w:hAnsi="Calibri"/>
          <w:color w:val="auto"/>
          <w:sz w:val="22"/>
          <w:szCs w:val="22"/>
        </w:rPr>
        <w:t xml:space="preserve">Wykonawca jest odpowiedzialny za działania, uchybienia i zaniedbania podwykonawców i jego pracowników w takim samym stopniu jakby to były działania, uchybienia lub zaniedbania jego własnych pracowników. </w:t>
      </w:r>
    </w:p>
    <w:p w:rsidR="00EF52A3" w:rsidRPr="006F649D" w:rsidRDefault="00EF52A3" w:rsidP="009D400E">
      <w:pPr>
        <w:pStyle w:val="ListParagraph"/>
        <w:numPr>
          <w:ilvl w:val="0"/>
          <w:numId w:val="27"/>
        </w:numPr>
        <w:tabs>
          <w:tab w:val="left" w:pos="-3686"/>
        </w:tabs>
        <w:spacing w:before="60" w:after="0" w:line="240" w:lineRule="auto"/>
        <w:ind w:left="357"/>
        <w:jc w:val="both"/>
        <w:rPr>
          <w:rFonts w:cs="Times New Roman"/>
          <w:i w:val="0"/>
          <w:sz w:val="22"/>
          <w:szCs w:val="22"/>
        </w:rPr>
      </w:pPr>
      <w:r w:rsidRPr="006F649D">
        <w:rPr>
          <w:rFonts w:cs="Times New Roman"/>
          <w:i w:val="0"/>
          <w:sz w:val="22"/>
          <w:szCs w:val="22"/>
        </w:rPr>
        <w:t xml:space="preserve"> Podwykonawcy muszą posiadać uprawnienia do wykonywania zleconej części zamówienia. 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zamierzający zawrzeć umowę o podwykonawstwo, której przedmiotem są roboty budowlane, jest obowiązany do przedłożenia Zamawiającemu projektu tej umowy, przy czym podwykonawca lub dalszy podwykonawca jest obowiązany dołączyć zgodę Wykonawcy na zawarcie umowy o podwykonawstwo o treści zgodnej z projektem umowy. 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:rsidR="00EF52A3" w:rsidRPr="006F649D" w:rsidRDefault="00EF52A3" w:rsidP="009D400E">
      <w:pPr>
        <w:pStyle w:val="Default"/>
        <w:numPr>
          <w:ilvl w:val="1"/>
          <w:numId w:val="27"/>
        </w:numPr>
        <w:spacing w:before="60"/>
        <w:jc w:val="both"/>
        <w:rPr>
          <w:rFonts w:ascii="Calibri" w:hAnsi="Calibri"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EF52A3" w:rsidRPr="006F649D" w:rsidRDefault="00EF52A3" w:rsidP="009D400E">
      <w:pPr>
        <w:pStyle w:val="Default"/>
        <w:numPr>
          <w:ilvl w:val="1"/>
          <w:numId w:val="27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11. 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7 dni, uważa się za akceptację umowy przez Zamawiającego.  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W przypadku, gdy w umowie, o której mowa w ust. 16, termin zapłaty wynagrodzenia jest dłuższy niż 30 dni, Zamawiający informuje o tym Wykonawcę i wzywa go do doprowadzenia do zmiany tej umowy pod rygorem wystąpienia o zapłatę kary umownej. 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Przepisy ust. 9 –17 stosuje się odpowiednio do zmian umowy o podwykonawstwo. 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>Wynagrodzenie, o którym mowa w ust. 19,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19. Zgłoszenie przez Wykonawcę uwag winno nastąpić w terminie 7 dni od daty otrzymania od Zamawiającego przedmiotowej informacji. 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>W przypadku zgłoszenia uwag, o których mowa w ust. 22, w terminie wskazanym przez Zamawiającego, Zamawiający może:</w:t>
      </w:r>
    </w:p>
    <w:p w:rsidR="00EF52A3" w:rsidRPr="006F649D" w:rsidRDefault="00EF52A3" w:rsidP="009D400E">
      <w:pPr>
        <w:pStyle w:val="Default"/>
        <w:numPr>
          <w:ilvl w:val="1"/>
          <w:numId w:val="27"/>
        </w:numPr>
        <w:spacing w:before="60"/>
        <w:jc w:val="both"/>
        <w:rPr>
          <w:rFonts w:ascii="Calibri" w:hAnsi="Calibri"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EF52A3" w:rsidRPr="006F649D" w:rsidRDefault="00EF52A3" w:rsidP="009D400E">
      <w:pPr>
        <w:pStyle w:val="Default"/>
        <w:numPr>
          <w:ilvl w:val="1"/>
          <w:numId w:val="27"/>
        </w:numPr>
        <w:spacing w:before="60"/>
        <w:jc w:val="both"/>
        <w:rPr>
          <w:rFonts w:ascii="Calibri" w:hAnsi="Calibri"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EF52A3" w:rsidRPr="006F649D" w:rsidRDefault="00EF52A3" w:rsidP="009D400E">
      <w:pPr>
        <w:pStyle w:val="Default"/>
        <w:numPr>
          <w:ilvl w:val="1"/>
          <w:numId w:val="27"/>
        </w:numPr>
        <w:spacing w:before="60"/>
        <w:jc w:val="both"/>
        <w:rPr>
          <w:rFonts w:ascii="Calibri" w:hAnsi="Calibri"/>
          <w:iCs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 wynagrodzenia należnego Wykonawcy. 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Konieczność dwukrotnego dokonywania bezpośredniej zapłaty podwykonawcy lub dalszemu podwykonawcy lub konieczność dokonania bezpośrednich zapłat na sumę większą niż 5% wartości umowy może stanowić podstawę do odstąpienia przez Zamawiającego od umowy. 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iCs/>
          <w:color w:val="auto"/>
          <w:sz w:val="22"/>
          <w:szCs w:val="22"/>
        </w:rPr>
      </w:pPr>
      <w:r w:rsidRPr="006F649D">
        <w:rPr>
          <w:rFonts w:ascii="Calibri" w:hAnsi="Calibri"/>
          <w:iCs/>
          <w:color w:val="auto"/>
          <w:sz w:val="22"/>
          <w:szCs w:val="22"/>
        </w:rPr>
        <w:t xml:space="preserve">W przypadkach, o których mowa w ust. 9, 13, 16, przedkładający może poświadczyć za zgodność z oryginałem kopię umowy o podwykonawstwo. </w:t>
      </w:r>
    </w:p>
    <w:p w:rsidR="00EF52A3" w:rsidRPr="006F649D" w:rsidRDefault="00EF52A3" w:rsidP="009D400E">
      <w:pPr>
        <w:pStyle w:val="Default"/>
        <w:numPr>
          <w:ilvl w:val="0"/>
          <w:numId w:val="27"/>
        </w:numPr>
        <w:spacing w:before="60"/>
        <w:ind w:left="357"/>
        <w:jc w:val="both"/>
        <w:rPr>
          <w:rFonts w:ascii="Calibri" w:hAnsi="Calibri"/>
          <w:color w:val="auto"/>
          <w:sz w:val="22"/>
          <w:szCs w:val="22"/>
        </w:rPr>
      </w:pPr>
      <w:r w:rsidRPr="006F649D">
        <w:rPr>
          <w:rFonts w:ascii="Calibri" w:hAnsi="Calibri"/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EF52A3" w:rsidRPr="006F649D" w:rsidRDefault="00EF52A3" w:rsidP="009D400E">
      <w:pPr>
        <w:pStyle w:val="NoSpacing"/>
        <w:numPr>
          <w:ilvl w:val="1"/>
          <w:numId w:val="27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9 -18. Niewykonanie robót budowlanych w terminie określonym w § 2 ust. 1 umowy, spowodowane tym wstrzymaniem, kwalifikowane będzie jako zwłoka Wykonawcy;</w:t>
      </w:r>
    </w:p>
    <w:p w:rsidR="00EF52A3" w:rsidRPr="006F649D" w:rsidRDefault="00EF52A3" w:rsidP="009D400E">
      <w:pPr>
        <w:pStyle w:val="NoSpacing"/>
        <w:numPr>
          <w:ilvl w:val="1"/>
          <w:numId w:val="27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zawarcie umowy o podwykonawstwo z podwykonawcą lub dalszym podwykonawcą.</w:t>
      </w:r>
    </w:p>
    <w:p w:rsidR="00EF52A3" w:rsidRPr="006F649D" w:rsidRDefault="00EF52A3" w:rsidP="009D400E">
      <w:pPr>
        <w:pStyle w:val="NoSpacing"/>
        <w:numPr>
          <w:ilvl w:val="0"/>
          <w:numId w:val="27"/>
        </w:numPr>
        <w:spacing w:before="60"/>
        <w:ind w:left="357"/>
        <w:jc w:val="both"/>
        <w:rPr>
          <w:rFonts w:cs="Times New Roman"/>
        </w:rPr>
      </w:pPr>
      <w:r w:rsidRPr="006F649D">
        <w:rPr>
          <w:rFonts w:cs="Times New Roman"/>
        </w:rPr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</w:t>
      </w:r>
    </w:p>
    <w:p w:rsidR="00EF52A3" w:rsidRPr="006F649D" w:rsidRDefault="00EF52A3" w:rsidP="009D400E">
      <w:pPr>
        <w:pStyle w:val="NoSpacing"/>
        <w:tabs>
          <w:tab w:val="left" w:pos="360"/>
        </w:tabs>
        <w:spacing w:before="60"/>
        <w:jc w:val="center"/>
        <w:rPr>
          <w:rFonts w:cs="Times New Roman"/>
        </w:rPr>
      </w:pPr>
      <w:r w:rsidRPr="006F649D">
        <w:rPr>
          <w:rFonts w:cs="Times New Roman"/>
        </w:rPr>
        <w:t>§ 7</w:t>
      </w:r>
    </w:p>
    <w:p w:rsidR="00EF52A3" w:rsidRPr="006F649D" w:rsidRDefault="00EF52A3" w:rsidP="009D400E">
      <w:pPr>
        <w:pStyle w:val="NoSpacing"/>
        <w:tabs>
          <w:tab w:val="left" w:pos="360"/>
        </w:tabs>
        <w:spacing w:before="60"/>
        <w:jc w:val="center"/>
        <w:rPr>
          <w:rFonts w:cs="Times New Roman"/>
          <w:u w:val="single"/>
        </w:rPr>
      </w:pPr>
      <w:r w:rsidRPr="006F649D">
        <w:rPr>
          <w:rFonts w:cs="Times New Roman"/>
          <w:u w:val="single"/>
        </w:rPr>
        <w:t>Obowiązki stron</w:t>
      </w:r>
    </w:p>
    <w:p w:rsidR="00EF52A3" w:rsidRPr="006F649D" w:rsidRDefault="00EF52A3" w:rsidP="009D400E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Do obowiązków Zamawiającego należy w szczególności:</w:t>
      </w:r>
    </w:p>
    <w:p w:rsidR="00EF52A3" w:rsidRPr="006F649D" w:rsidRDefault="00EF52A3" w:rsidP="009D400E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protokolarne przekazanie Wykonawcy terenu budowy;</w:t>
      </w:r>
    </w:p>
    <w:p w:rsidR="00EF52A3" w:rsidRPr="006F649D" w:rsidRDefault="00EF52A3" w:rsidP="009D400E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dokonanie odbioru końcowego;</w:t>
      </w:r>
    </w:p>
    <w:p w:rsidR="00EF52A3" w:rsidRPr="006F649D" w:rsidRDefault="00EF52A3" w:rsidP="009D400E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zapłata należnego wynagrodzenia.</w:t>
      </w:r>
    </w:p>
    <w:p w:rsidR="00EF52A3" w:rsidRPr="006F649D" w:rsidRDefault="00EF52A3" w:rsidP="009D400E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Do obowiązków Wykonawcy należy w szczególności:</w:t>
      </w:r>
    </w:p>
    <w:p w:rsidR="00EF52A3" w:rsidRPr="006F649D" w:rsidRDefault="00EF52A3" w:rsidP="009D400E">
      <w:pPr>
        <w:pStyle w:val="NoSpacing"/>
        <w:numPr>
          <w:ilvl w:val="1"/>
          <w:numId w:val="5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protokolarne przejęcie od Zamawiającego terenu budowy;</w:t>
      </w:r>
    </w:p>
    <w:p w:rsidR="00EF52A3" w:rsidRPr="006F649D" w:rsidRDefault="00EF52A3" w:rsidP="009D400E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sporządzenie planu BIOZ, uwzględniającego m.in. zagrożenia ze strony ruchu pojazdów mechanicznych. Plan BIOZ należy przedłożyć inspektorowi nadzoru w dniu przekazania terenu budowy;</w:t>
      </w:r>
    </w:p>
    <w:p w:rsidR="00EF52A3" w:rsidRPr="006F649D" w:rsidRDefault="00EF52A3" w:rsidP="009D400E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  <w:lang w:eastAsia="ko-KR"/>
        </w:rPr>
        <w:t xml:space="preserve">sporządzenie Projektów Technologii i Organizacji Robót oraz Programu Zapewnienia Jakości, a także przedłożenie ich </w:t>
      </w:r>
      <w:r w:rsidRPr="006F649D">
        <w:rPr>
          <w:rFonts w:cs="Times New Roman"/>
        </w:rPr>
        <w:t>inspektorowi nadzoru w dniu przekazania terenu budowy</w:t>
      </w:r>
      <w:r w:rsidRPr="006F649D">
        <w:rPr>
          <w:rFonts w:cs="Times New Roman"/>
          <w:lang w:eastAsia="ko-KR"/>
        </w:rPr>
        <w:t>;</w:t>
      </w:r>
    </w:p>
    <w:p w:rsidR="00EF52A3" w:rsidRPr="006F649D" w:rsidRDefault="00EF52A3" w:rsidP="009D400E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 xml:space="preserve">oznaczenie terenu budowy, zabezpieczenie miejsc prowadzenia robót, zgodnie z obowiązującymi przepisami; </w:t>
      </w:r>
    </w:p>
    <w:p w:rsidR="00EF52A3" w:rsidRPr="006F649D" w:rsidRDefault="00EF52A3" w:rsidP="009D400E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 xml:space="preserve">zapewnienie przez cały okres prowadzenia robót ciągłości funkcjonowania obiektów zlokalizowanych w rejonie prowadzonych robót; </w:t>
      </w:r>
    </w:p>
    <w:p w:rsidR="00EF52A3" w:rsidRPr="006F649D" w:rsidRDefault="00EF52A3" w:rsidP="009D400E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zorganizowanie terenu budowy zgodnie z wymogami właściwej gospodarki odpadami oraz w sposób zapewniający ochronę powietrza atmosferycznego przed zanieczyszczeniem, w tym także przez zastosowanie sprawnego i właściwie eksploatowanego sprzętu oraz najmniej uciążliwej akustycznie technologii prowadzenia robót. Zamawiający nie zapewnia terenu na  czasowy odkład lub składowanie mas ziemnych, materiałów z rozbiórek i demontażu oraz pomieszczeń i terenu na cele magazynowo-socjalne;</w:t>
      </w:r>
    </w:p>
    <w:p w:rsidR="00EF52A3" w:rsidRPr="006F649D" w:rsidRDefault="00EF52A3" w:rsidP="009D400E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 xml:space="preserve">prowadzenie  robót w taki sposób, aby nie wystąpiły uszkodzenia istniejących obiektów, w tym  infrastruktury technicznej istniejącej (nadziemnej i podziemnej), zlokalizowanych na terenie  budowy i nie podlegających przebudowie oraz zlokalizowanych poza terenem budowy; w  przypadku wystąpienia uszkodzeń tych obiektów lub infrastruktury, Wykonawca zobowiązany jest do naprawy uszkodzeń lub odtworzenia tych obiektów lub infrastruktury na własny koszt; </w:t>
      </w:r>
    </w:p>
    <w:p w:rsidR="00EF52A3" w:rsidRPr="006F649D" w:rsidRDefault="00EF52A3" w:rsidP="009D400E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zlikwidowanie na własny koszt terenu budowy i doprowadzenie go do należytego stanu (pełnego uporządkowania) wraz z uporządkowaniem terenów przyległych;</w:t>
      </w:r>
    </w:p>
    <w:p w:rsidR="00EF52A3" w:rsidRPr="006F649D" w:rsidRDefault="00EF52A3" w:rsidP="009D400E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 xml:space="preserve">wykonanie na własny koszt wymaganych właściwymi przepisami prób, badań i pomiarów oraz uzyskania od właściwych organów odpowiednich zaświadczeń; </w:t>
      </w:r>
    </w:p>
    <w:p w:rsidR="00EF52A3" w:rsidRPr="006F649D" w:rsidRDefault="00EF52A3" w:rsidP="009D400E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 xml:space="preserve">dostarczenie na własny koszt destruktu asfaltowego pozyskanego z frezowania, stanowiącego własność Zamawiającego, na miejsce wskazane przez inspektora nadzoru. Pozostały materiał nie nadający się do dalszego wykorzystania Wykonawca zobowiązany jest na własny koszt wywieźć i zeskładować do unieszkodliwienia na składowisku odpadów komunalnych; </w:t>
      </w:r>
    </w:p>
    <w:p w:rsidR="00EF52A3" w:rsidRPr="006F649D" w:rsidRDefault="00EF52A3" w:rsidP="009D400E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 xml:space="preserve">zapewnienie nadzoru nad prowadzonymi robotami oraz właściwych warunków bezpieczeństwa i higieny pracy; </w:t>
      </w:r>
    </w:p>
    <w:p w:rsidR="00EF52A3" w:rsidRPr="006F649D" w:rsidRDefault="00EF52A3" w:rsidP="009D400E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utrzymanie terenu budowy w stanie wolnym od przeszkód komunikacyjnych oraz usuwania na bieżąco zbędnych materiałów, odpadów i śmieci;</w:t>
      </w:r>
    </w:p>
    <w:p w:rsidR="00EF52A3" w:rsidRPr="006F649D" w:rsidRDefault="00EF52A3" w:rsidP="009D400E">
      <w:pPr>
        <w:pStyle w:val="NoSpacing"/>
        <w:numPr>
          <w:ilvl w:val="1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zapewnienie obsługi geotechnicznej i geodezyjnej łącznie z założeniem osnowy realizacyjnej oraz sprawdzeniem w terenie stanu granic pasa drogowego, geodezyjnego wytyczenia, sporządzenia inwentaryzacji powykonawczej. Wykonawca odpowiedzialny jest za państwową osnowę geodezyjną, a w przypadku jej zniszczenia do jej odtworzenia na własny koszt.</w:t>
      </w:r>
    </w:p>
    <w:p w:rsidR="00EF52A3" w:rsidRPr="006F649D" w:rsidRDefault="00EF52A3" w:rsidP="009D400E">
      <w:pPr>
        <w:numPr>
          <w:ilvl w:val="0"/>
          <w:numId w:val="5"/>
        </w:numPr>
        <w:suppressAutoHyphens w:val="0"/>
        <w:spacing w:before="60" w:after="0" w:line="240" w:lineRule="auto"/>
        <w:ind w:right="-30"/>
        <w:jc w:val="both"/>
        <w:rPr>
          <w:rFonts w:cs="Times New Roman"/>
        </w:rPr>
      </w:pPr>
      <w:r w:rsidRPr="006F649D">
        <w:rPr>
          <w:rFonts w:cs="Times New Roman"/>
          <w:lang w:eastAsia="ko-KR"/>
        </w:rPr>
        <w:t xml:space="preserve">Wykonawca, na czas prowadzenie robót budowlanych, na własny koszt wykona projekt/y organizacji ruchu oraz projekt wykonawczy przejazdu awaryjnego na terenie Świętochłowic (w rejonie stawu Magiera) wraz z jego/ich realizacją (uzgodniony/e na etapie projektowania z Referatem Zarządu Dróg i Spraw Komunalnych Urzędu Miejskiego w Świętochłowicach oraz </w:t>
      </w:r>
      <w:r w:rsidRPr="006F649D">
        <w:rPr>
          <w:rFonts w:cs="Times New Roman"/>
        </w:rPr>
        <w:t>Miejskim Zarządem Ulic i Mostów w Chorzowie</w:t>
      </w:r>
      <w:r w:rsidRPr="006F649D">
        <w:rPr>
          <w:rFonts w:cs="Times New Roman"/>
          <w:lang w:eastAsia="ko-KR"/>
        </w:rPr>
        <w:t xml:space="preserve">) z uwzględnieniem, że przez cały okres prowadzenia robót budowlanych, należy zapewnić dojazd do wszystkich posesji i obiektów. Projekt czasowej organizacji ruchu winien uwzględniać również ewentualną zmianę przebiegu trasy autobusowej komunikacji publicznej linii 870, w tym zmianę lokalizacji przystanków oraz możliwość równoległego prowadzenia robót z robotami związanymi z modernizacją systemu oświetlenia ulicznego DW 902. Ewentualną zmianę przebiegu trasy autobusowej należy uzgodnić z KZK GOP oraz Wydziałem Obsługi Mieszkańców Urzędu Miejskiego w Świętochłowicach. </w:t>
      </w:r>
      <w:r w:rsidRPr="006F649D">
        <w:rPr>
          <w:rFonts w:cs="Times New Roman"/>
        </w:rPr>
        <w:t>Wszelkie koszty związane z wprowadzeniem ewentualnej zmiany trasy przebiegu linii autobusowej leżą po stronie  Wykonawcy.</w:t>
      </w:r>
    </w:p>
    <w:p w:rsidR="00EF52A3" w:rsidRPr="006F649D" w:rsidRDefault="00EF52A3" w:rsidP="009D400E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 xml:space="preserve">W okresie realizacji przedmiotu umowy liczba dni utrudnień w ruchu w pasie drogowym DW 902, zgodnie z ofertą Wykonawcy, nie przekroczy ….. dni kalendarzowych. </w:t>
      </w:r>
    </w:p>
    <w:p w:rsidR="00EF52A3" w:rsidRPr="006F649D" w:rsidRDefault="00EF52A3" w:rsidP="009D400E">
      <w:pPr>
        <w:pStyle w:val="NoSpacing"/>
        <w:tabs>
          <w:tab w:val="left" w:pos="360"/>
        </w:tabs>
        <w:spacing w:before="60"/>
        <w:ind w:left="360"/>
        <w:jc w:val="both"/>
        <w:rPr>
          <w:rFonts w:cs="Times New Roman"/>
        </w:rPr>
      </w:pPr>
      <w:r w:rsidRPr="006F649D">
        <w:rPr>
          <w:rFonts w:cs="Times New Roman"/>
        </w:rPr>
        <w:t>Przez „utrudnienie w ruchu w pasie drogowym DW 902” należy rozumieć wyłączenie z ruchu lub brak przejezdności co najmniej jednego pasa ruchu DW 902 (z wyłączeniem pasów awa</w:t>
      </w:r>
      <w:r>
        <w:rPr>
          <w:rFonts w:cs="Times New Roman"/>
        </w:rPr>
        <w:t>ryjnych), w związku z realizacją</w:t>
      </w:r>
      <w:r w:rsidRPr="006F649D">
        <w:rPr>
          <w:rFonts w:cs="Times New Roman"/>
        </w:rPr>
        <w:t xml:space="preserve"> przedmiotu umowy.</w:t>
      </w:r>
    </w:p>
    <w:p w:rsidR="00EF52A3" w:rsidRPr="006F649D" w:rsidRDefault="00EF52A3" w:rsidP="009D400E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robót, norm określonych w odpowiednich przepisach dotyczących ochrony środowiska i bezpieczeństwa pracy ponosi Wykonawca. </w:t>
      </w:r>
    </w:p>
    <w:p w:rsidR="00EF52A3" w:rsidRPr="006F649D" w:rsidRDefault="00EF52A3" w:rsidP="009D400E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Wykonawca ponosi całkowitą odpowiedzialność materialną i prawną za szkody powstałe u Zamawiającego i osób trzecich spowodowane działalnością Wykonawcy i jego podwykonawców, wynikłe z realizacji przedmiotu niniejszej umowy, w tym szkody spowodowane niewłaściwym oznakowaniem, zabezpieczeniem robót lub wadami technicznymi ich wykonania.</w:t>
      </w:r>
    </w:p>
    <w:p w:rsidR="00EF52A3" w:rsidRPr="006F649D" w:rsidRDefault="00EF52A3" w:rsidP="009D400E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Wykonawca zobowiązany jest do niezwłocznego informowania Zamawiającego o każdej zmianie adresu siedziby i o każdej innej zmianie w działalności mogącej mieć wpływ na realizację umowy.</w:t>
      </w:r>
    </w:p>
    <w:p w:rsidR="00EF52A3" w:rsidRPr="006F649D" w:rsidRDefault="00EF52A3" w:rsidP="009D400E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Wykonawca jest wytwórcą i posiadaczem odpadów w rozumieniu przepisów ustawy z dnia 14 grudnia 2012 r. o odpadach. Wykonawca w trakcie realizacji zamówienia ma obowiązek w pierwszej kolejności poddania odpadów budowlanych (odpadów betonowych, gruzu budowlanego, ziemi) odzyskowi, a jeżeli z przyczyn technologicznych jest to niemożliwe lub nie uzasadnione z przyczyn ekologicznych lub ekonomicznych, to Wykonawca zobowiązany jest do przekazania powstałych odpadów do unieszkodliwiania. Wykonawca zobowiązany jest udokumentować Zamawiającemu sposób gospodarowania tymi odpadami, jako warunek dokonania  odbioru końcowego realizowanego zamówienia.</w:t>
      </w:r>
    </w:p>
    <w:p w:rsidR="00EF52A3" w:rsidRPr="006F649D" w:rsidRDefault="00EF52A3" w:rsidP="009D400E">
      <w:pPr>
        <w:pStyle w:val="NoSpacing"/>
        <w:numPr>
          <w:ilvl w:val="0"/>
          <w:numId w:val="5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Pozostałe  obowiązki, zobowiązania Wykonawcy oraz wytyczne realizacyjne, określone zostały w opisie przedmiotu zamówienia, stanowiącym załącznik do specyfikacji istotnych warunków zamówienia.</w:t>
      </w:r>
    </w:p>
    <w:p w:rsidR="00EF52A3" w:rsidRPr="006F649D" w:rsidRDefault="00EF52A3" w:rsidP="009D400E">
      <w:pPr>
        <w:numPr>
          <w:ilvl w:val="0"/>
          <w:numId w:val="5"/>
        </w:numPr>
        <w:suppressAutoHyphens w:val="0"/>
        <w:spacing w:before="60" w:after="0" w:line="240" w:lineRule="auto"/>
        <w:jc w:val="both"/>
        <w:rPr>
          <w:rFonts w:cs="Times New Roman"/>
        </w:rPr>
      </w:pPr>
      <w:r w:rsidRPr="006F649D">
        <w:rPr>
          <w:rFonts w:cs="Times New Roman"/>
        </w:rPr>
        <w:t xml:space="preserve">Wykonawca oświadcza, iż ujął w swojej ofercie cenowej wszystkie roboty towarzyszące i zabezpieczające a nie wyszczególnione w przedmiarach robót i opisie robót oraz inne prace umożliwiające Wykonawcy wykonanie robót podstawowych ujętych w przedmiarach oraz dokumentacji projektowej.  </w:t>
      </w:r>
    </w:p>
    <w:p w:rsidR="00EF52A3" w:rsidRPr="006F649D" w:rsidRDefault="00EF52A3" w:rsidP="009D400E">
      <w:pPr>
        <w:widowControl w:val="0"/>
        <w:suppressAutoHyphens w:val="0"/>
        <w:autoSpaceDE w:val="0"/>
        <w:autoSpaceDN w:val="0"/>
        <w:adjustRightInd w:val="0"/>
        <w:spacing w:before="60" w:after="0" w:line="240" w:lineRule="auto"/>
        <w:jc w:val="center"/>
        <w:rPr>
          <w:rFonts w:cs="Times New Roman"/>
        </w:rPr>
      </w:pPr>
      <w:r w:rsidRPr="006F649D">
        <w:rPr>
          <w:rFonts w:cs="Times New Roman"/>
        </w:rPr>
        <w:t>§ 8</w:t>
      </w: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  <w:u w:val="single"/>
        </w:rPr>
      </w:pPr>
      <w:r w:rsidRPr="006F649D">
        <w:rPr>
          <w:rFonts w:cs="Times New Roman"/>
          <w:u w:val="single"/>
        </w:rPr>
        <w:t>Gwarancja i rękojmia</w:t>
      </w:r>
    </w:p>
    <w:p w:rsidR="00EF52A3" w:rsidRPr="006F649D" w:rsidRDefault="00EF52A3" w:rsidP="009D400E">
      <w:pPr>
        <w:pStyle w:val="NoSpacing"/>
        <w:numPr>
          <w:ilvl w:val="0"/>
          <w:numId w:val="6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Wykonawca, zgodnie ze złożoną ofertą, udziela rękojmi i gwarancji na roboty budowlane na okres …… miesięcy, natomiast na zabudowane materiały i urządzenia, – gwarancji ich producenta. Wykonawca udziela gwarancji na czytelność oznakowania z mas grubowarstwowych na okres 36 miesięcy.</w:t>
      </w:r>
    </w:p>
    <w:p w:rsidR="00EF52A3" w:rsidRPr="006F649D" w:rsidRDefault="00EF52A3" w:rsidP="009D400E">
      <w:pPr>
        <w:numPr>
          <w:ilvl w:val="0"/>
          <w:numId w:val="6"/>
        </w:numPr>
        <w:spacing w:before="60" w:after="0" w:line="240" w:lineRule="auto"/>
        <w:ind w:left="357" w:hanging="357"/>
        <w:jc w:val="both"/>
        <w:rPr>
          <w:rFonts w:cs="Times New Roman"/>
        </w:rPr>
      </w:pPr>
      <w:r w:rsidRPr="006F649D">
        <w:rPr>
          <w:rFonts w:cs="Times New Roman"/>
        </w:rPr>
        <w:t>Bieg okresu rękojmi i gwarancji rozpoczyna się w dniu następnym licząc od daty podpisania protokołu bezusterkowego odbioru końcowego przedmiotu umowy.</w:t>
      </w:r>
    </w:p>
    <w:p w:rsidR="00EF52A3" w:rsidRPr="006F649D" w:rsidRDefault="00EF52A3" w:rsidP="009D400E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7 dni od daty otrzymania wezwania do ich usunięcia, a w przypadku wad i usterek zagrażających życiu – bezzwłocznie.</w:t>
      </w:r>
      <w:r w:rsidRPr="006F649D">
        <w:rPr>
          <w:rFonts w:cs="Times New Roman"/>
          <w:color w:val="000000"/>
          <w:lang w:eastAsia="pl-PL"/>
        </w:rPr>
        <w:t xml:space="preserve"> </w:t>
      </w:r>
    </w:p>
    <w:p w:rsidR="00EF52A3" w:rsidRPr="006F649D" w:rsidRDefault="00EF52A3" w:rsidP="009D400E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Jeżeli Wykonawca nie usunie wykrytych wad i usterek w terminie ustalonym przez Zamawiającego, Zamawiający może zlecić ich usunięcie osobie trzeciej (innemu wykonawcy) na koszt i ryzyko Wykonawcy. O zamiarze powierzenia usunięcia wad i usterek osobie trzeciej Zamawiający powinien zawiadomić Wykonawcę co najmniej na 3 (trzy) dni wcześniej. Koszt usunięcia wad i usterek przez osobę trzecią zostanie w takim przypadku potrącony z zabezpieczenia należytego wykonania umowy wniesionego przez Wykonawcę.</w:t>
      </w:r>
    </w:p>
    <w:p w:rsidR="00EF52A3" w:rsidRPr="006F649D" w:rsidRDefault="00EF52A3" w:rsidP="009D400E">
      <w:pPr>
        <w:pStyle w:val="NoSpacing"/>
        <w:numPr>
          <w:ilvl w:val="0"/>
          <w:numId w:val="6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 xml:space="preserve">Dochodzenie roszczeń z tytułu rękojmi i gwarancji możliwe jest także po upływie terminu rękojmi i gwarancji, w przypadku reklamowania wady przed upływem terminu. </w:t>
      </w: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</w:rPr>
      </w:pPr>
      <w:r w:rsidRPr="006F649D">
        <w:rPr>
          <w:rFonts w:cs="Times New Roman"/>
        </w:rPr>
        <w:t>§ 9</w:t>
      </w: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  <w:u w:val="single"/>
        </w:rPr>
      </w:pPr>
      <w:r w:rsidRPr="006F649D">
        <w:rPr>
          <w:rFonts w:cs="Times New Roman"/>
          <w:u w:val="single"/>
        </w:rPr>
        <w:t>Zabezpieczenie należytego wykonania umowy</w:t>
      </w:r>
    </w:p>
    <w:p w:rsidR="00EF52A3" w:rsidRPr="006F649D" w:rsidRDefault="00EF52A3" w:rsidP="009D400E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cs="Times New Roman"/>
        </w:rPr>
      </w:pPr>
      <w:r w:rsidRPr="006F649D">
        <w:rPr>
          <w:rFonts w:cs="Times New Roman"/>
        </w:rPr>
        <w:t xml:space="preserve">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……… zł (słownie: …………………………). </w:t>
      </w:r>
    </w:p>
    <w:p w:rsidR="00EF52A3" w:rsidRPr="006F649D" w:rsidRDefault="00EF52A3" w:rsidP="009D400E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cs="Times New Roman"/>
        </w:rPr>
      </w:pPr>
      <w:r w:rsidRPr="006F649D">
        <w:rPr>
          <w:rFonts w:cs="Times New Roman"/>
        </w:rPr>
        <w:t>Zabezpieczenie wniesione w pieniądzu Wykonawca wpłaca przelewem na rachunek bankowy wskazany przez Zamawiającego.</w:t>
      </w:r>
    </w:p>
    <w:p w:rsidR="00EF52A3" w:rsidRPr="006F649D" w:rsidRDefault="00EF52A3" w:rsidP="002F0FC8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cs="Times New Roman"/>
        </w:rPr>
      </w:pPr>
      <w:r w:rsidRPr="006F649D">
        <w:rPr>
          <w:rFonts w:cs="Times New Roman"/>
        </w:rPr>
        <w:t>W przypadku wniesienia wadium w pieniądzu Wykonawca może wyrazić zgodę na zaliczenie kwoty wadium na poczet zabezpieczenia.</w:t>
      </w:r>
    </w:p>
    <w:p w:rsidR="00EF52A3" w:rsidRPr="006F649D" w:rsidRDefault="00EF52A3" w:rsidP="009D400E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cs="Times New Roman"/>
        </w:rPr>
      </w:pPr>
      <w:r w:rsidRPr="006F649D">
        <w:rPr>
          <w:rFonts w:cs="Times New Roman"/>
        </w:rPr>
        <w:t>Jeżeli zabezpieczenie zostanie wniesione w pieniądzu, Zamawiający przechowuje je na oprocentowanym rachunku bankowym. Zamawiający zwraca zabezpieczenie wniesione w pieniądzu z odsetkami wynikającymi z umowy rachunku bankowego, na którym było ono przechowywane, pomniejszone o koszt prowadzenia tego rachunku oraz prowizji bankowej za przelew pieniędzy na rachunek bankowy Wykonawcy.</w:t>
      </w:r>
    </w:p>
    <w:p w:rsidR="00EF52A3" w:rsidRPr="006F649D" w:rsidRDefault="00EF52A3" w:rsidP="009D400E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cs="Times New Roman"/>
        </w:rPr>
      </w:pPr>
      <w:r w:rsidRPr="006F649D">
        <w:rPr>
          <w:rFonts w:cs="Times New Roman"/>
        </w:rPr>
        <w:t>W trakcie realizacji umowy Wykonawca może dokonać zmiany formy zabezpieczenia na jedną lub kilka form, o których mowa w art. 148 ust. 1 ustawy Prawo zamówień publicznych.</w:t>
      </w:r>
    </w:p>
    <w:p w:rsidR="00EF52A3" w:rsidRPr="006F649D" w:rsidRDefault="00EF52A3" w:rsidP="009D400E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cs="Times New Roman"/>
        </w:rPr>
      </w:pPr>
      <w:r w:rsidRPr="006F649D">
        <w:rPr>
          <w:rFonts w:cs="Times New Roman"/>
        </w:rPr>
        <w:t xml:space="preserve">Zmiana formy zabezpieczenia musi być dokonana z zachowaniem ciągłości zabezpieczenia i bez zmniejszenia jego wysokości. </w:t>
      </w:r>
    </w:p>
    <w:p w:rsidR="00EF52A3" w:rsidRPr="006F649D" w:rsidRDefault="00EF52A3" w:rsidP="009D400E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color w:val="000000"/>
          <w:sz w:val="22"/>
          <w:szCs w:val="22"/>
          <w:lang w:eastAsia="pl-PL"/>
        </w:rPr>
      </w:pPr>
      <w:r w:rsidRPr="006F649D">
        <w:rPr>
          <w:rFonts w:cs="Times New Roman"/>
          <w:i w:val="0"/>
          <w:color w:val="000000"/>
          <w:sz w:val="22"/>
          <w:szCs w:val="22"/>
          <w:lang w:eastAsia="pl-PL"/>
        </w:rPr>
        <w:t xml:space="preserve">Gwarancja,  poręczenie  złożone tytułem zabezpieczenia należytego wykonania umowy będzie zobowiązywała Gwaranta lub Poręczyciela do wypłaty do 100 % wartości zabezpieczenia, o której mowa ust. 1, niniejszego paragrafu przez okres obowiązywania umowy powiększony o 30 dni. </w:t>
      </w:r>
    </w:p>
    <w:p w:rsidR="00EF52A3" w:rsidRPr="006F649D" w:rsidRDefault="00EF52A3" w:rsidP="009D400E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color w:val="000000"/>
          <w:sz w:val="22"/>
          <w:szCs w:val="22"/>
          <w:lang w:eastAsia="pl-PL"/>
        </w:rPr>
      </w:pPr>
      <w:r w:rsidRPr="006F649D">
        <w:rPr>
          <w:rFonts w:cs="Times New Roman"/>
          <w:i w:val="0"/>
          <w:color w:val="000000"/>
          <w:sz w:val="22"/>
          <w:szCs w:val="22"/>
          <w:lang w:eastAsia="pl-PL"/>
        </w:rPr>
        <w:t xml:space="preserve">Gwarancja, poręczenie złożone tytułem zabezpieczenia roszczeń z tytułu rękojmi za wady będzie zobowiązywała Gwaranta lub Poręczyciela do wypłaty do 30 % wartości zabezpieczenia, o której mowa ust. 1, niniejszego paragrafu przez okres rękojmi powiększony o 15 dni. </w:t>
      </w:r>
    </w:p>
    <w:p w:rsidR="00EF52A3" w:rsidRPr="006F649D" w:rsidRDefault="00EF52A3" w:rsidP="009D400E">
      <w:pPr>
        <w:pStyle w:val="ListParagraph"/>
        <w:numPr>
          <w:ilvl w:val="0"/>
          <w:numId w:val="14"/>
        </w:numPr>
        <w:autoSpaceDN w:val="0"/>
        <w:adjustRightInd w:val="0"/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6F649D">
        <w:rPr>
          <w:rFonts w:cs="Times New Roman"/>
          <w:i w:val="0"/>
          <w:sz w:val="22"/>
          <w:szCs w:val="22"/>
        </w:rPr>
        <w:t xml:space="preserve">Zamawiający zwróci 70% kwoty zabezpieczenia w terminie 30 dni od dnia wykonania zamówienia i uznania przez Zamawiającego za należycie wykonane. </w:t>
      </w:r>
    </w:p>
    <w:p w:rsidR="00EF52A3" w:rsidRPr="006F649D" w:rsidRDefault="00EF52A3" w:rsidP="009D400E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cs="Times New Roman"/>
        </w:rPr>
      </w:pPr>
      <w:r w:rsidRPr="006F649D">
        <w:rPr>
          <w:rFonts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EF52A3" w:rsidRPr="006F649D" w:rsidRDefault="00EF52A3" w:rsidP="009D400E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cs="Times New Roman"/>
          <w:lang w:eastAsia="pl-PL"/>
        </w:rPr>
      </w:pPr>
      <w:r w:rsidRPr="006F649D">
        <w:rPr>
          <w:rFonts w:cs="Times New Roman"/>
          <w:lang w:eastAsia="pl-PL"/>
        </w:rPr>
        <w:t xml:space="preserve">Jeżeli okres na jaki zostanie wniesione zabezpieczenie przekroczy 5 lat, zabezpieczenie w pieniądzu należy wnieść na cały ten okres, a zabezpieczenie w innej formie - na okres nie krótszy niż 5 lat, z jednoczesnym zobowiązaniem Wykonawcy do przedłużenia zabezpieczenia lub wniesienia nowego zabezpieczenia na kolejne okresy. </w:t>
      </w:r>
    </w:p>
    <w:p w:rsidR="00EF52A3" w:rsidRPr="006F649D" w:rsidRDefault="00EF52A3" w:rsidP="009D400E">
      <w:pPr>
        <w:pStyle w:val="NoSpacing"/>
        <w:numPr>
          <w:ilvl w:val="0"/>
          <w:numId w:val="14"/>
        </w:numPr>
        <w:spacing w:before="60"/>
        <w:ind w:left="357" w:hanging="357"/>
        <w:jc w:val="both"/>
        <w:rPr>
          <w:rFonts w:cs="Times New Roman"/>
        </w:rPr>
      </w:pPr>
      <w:r w:rsidRPr="006F649D">
        <w:rPr>
          <w:rFonts w:cs="Times New Roman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</w:p>
    <w:p w:rsidR="00EF52A3" w:rsidRPr="006F649D" w:rsidRDefault="00EF52A3" w:rsidP="009D400E">
      <w:pPr>
        <w:pStyle w:val="ListParagraph"/>
        <w:numPr>
          <w:ilvl w:val="0"/>
          <w:numId w:val="14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6F649D">
        <w:rPr>
          <w:rFonts w:cs="Times New Roman"/>
          <w:i w:val="0"/>
          <w:sz w:val="22"/>
          <w:szCs w:val="22"/>
        </w:rPr>
        <w:t>Wykonawca bez wezwania ze strony Zamawiającego zobowiązany jest przedłużać okres ważności gwarancji /poręczenia stanowiącej zabezpieczenie należytego wykonania umowy, tak aby utrzymywać jej ważność przez cały okres obowiązywania umowy.</w:t>
      </w:r>
    </w:p>
    <w:p w:rsidR="00EF52A3" w:rsidRPr="006F649D" w:rsidRDefault="00EF52A3" w:rsidP="009D400E">
      <w:pPr>
        <w:pStyle w:val="ListParagraph"/>
        <w:numPr>
          <w:ilvl w:val="0"/>
          <w:numId w:val="14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6F649D">
        <w:rPr>
          <w:rFonts w:cs="Times New Roman"/>
          <w:i w:val="0"/>
          <w:sz w:val="22"/>
          <w:szCs w:val="22"/>
        </w:rPr>
        <w:t>Oryginał aneksu przedłużającego termin gwarancji/ poręczenia należy dostarczyć Zamawiającemu co najmniej na 7 dni przed upływem okresu ważności gwarancji/ poręczenia stanowiącej zabezpieczenia należytego wykonania umowy.</w:t>
      </w: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</w:rPr>
      </w:pPr>
      <w:r w:rsidRPr="006F649D">
        <w:rPr>
          <w:rFonts w:cs="Times New Roman"/>
        </w:rPr>
        <w:t>§ 10</w:t>
      </w: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  <w:u w:val="single"/>
        </w:rPr>
      </w:pPr>
      <w:r w:rsidRPr="006F649D">
        <w:rPr>
          <w:rFonts w:cs="Times New Roman"/>
          <w:u w:val="single"/>
        </w:rPr>
        <w:t>Ubezpieczenie kontraktowe</w:t>
      </w:r>
    </w:p>
    <w:p w:rsidR="00EF52A3" w:rsidRPr="006F649D" w:rsidRDefault="00EF52A3" w:rsidP="009D400E">
      <w:pPr>
        <w:pStyle w:val="NormalWeb"/>
        <w:widowControl/>
        <w:suppressAutoHyphens w:val="0"/>
        <w:spacing w:before="60" w:after="0"/>
        <w:jc w:val="both"/>
        <w:rPr>
          <w:rFonts w:ascii="Calibri" w:hAnsi="Calibri"/>
          <w:sz w:val="22"/>
          <w:szCs w:val="22"/>
        </w:rPr>
      </w:pPr>
      <w:r w:rsidRPr="006F649D">
        <w:rPr>
          <w:rFonts w:ascii="Calibri" w:hAnsi="Calibri"/>
          <w:sz w:val="22"/>
          <w:szCs w:val="22"/>
        </w:rPr>
        <w:t>Wykonawca zobowiązany jest do ubezpieczenia  kontraktowego budowy od strat i szkód, w tym szkód na osobie lub mieniu spowodowanych przez jakiekolwiek przyczyny, które mogą zaistnieć w związku z realizacją przedmiotu umowy, na sumę ubezpieczenia nie mniejszą od ceny całkowitej podanej w ofercie Wykonawcy. Wykonawca ubezpieczy roboty, sprzęt łącznie z kosztami transportu, urządzenia i materiały. Polisa będzie w mocy do dnia zakończenia odbioru końcowego przedmiotu umowy. Po zapłaceniu każdej składki ubezpieczeniowej Wykonawca przedłoży Zamawiającemu dowody płatności, a w przypadku zmiany terminu realizacji przedmiotu umowy odpowiednio przedłuży ubezpieczenie kontraktowe.</w:t>
      </w: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</w:rPr>
      </w:pPr>
      <w:r w:rsidRPr="006F649D">
        <w:rPr>
          <w:rFonts w:cs="Times New Roman"/>
        </w:rPr>
        <w:t>§ 11</w:t>
      </w:r>
    </w:p>
    <w:p w:rsidR="00EF52A3" w:rsidRPr="006F649D" w:rsidRDefault="00EF52A3" w:rsidP="009D400E">
      <w:pPr>
        <w:suppressAutoHyphens w:val="0"/>
        <w:spacing w:before="60" w:after="0" w:line="240" w:lineRule="auto"/>
        <w:jc w:val="center"/>
        <w:rPr>
          <w:rFonts w:cs="Times New Roman"/>
          <w:u w:val="single"/>
        </w:rPr>
      </w:pPr>
      <w:r w:rsidRPr="006F649D">
        <w:rPr>
          <w:rFonts w:cs="Times New Roman"/>
          <w:u w:val="single"/>
        </w:rPr>
        <w:t>Klauzula społeczna</w:t>
      </w:r>
    </w:p>
    <w:p w:rsidR="00EF52A3" w:rsidRPr="006F649D" w:rsidRDefault="00EF52A3" w:rsidP="009D400E">
      <w:pPr>
        <w:pStyle w:val="NoSpacing"/>
        <w:numPr>
          <w:ilvl w:val="0"/>
          <w:numId w:val="28"/>
        </w:numPr>
        <w:tabs>
          <w:tab w:val="left" w:pos="0"/>
        </w:tabs>
        <w:spacing w:before="60"/>
        <w:ind w:left="357" w:right="-12"/>
        <w:jc w:val="both"/>
        <w:rPr>
          <w:rFonts w:cs="Times New Roman"/>
        </w:rPr>
      </w:pPr>
      <w:r w:rsidRPr="006F649D">
        <w:rPr>
          <w:rFonts w:cs="Times New Roman"/>
        </w:rPr>
        <w:t>W trakcie realizacji przedmiotu umowy na każde wezwanie Zamawiającego w wyznaczonym w tym wezwaniu terminie, nie krótszym niż 3 dni robocze, Wykonawca przedłoży Zamawiającemu wskazane poniżej dowody w celu potwierdzenia spełnienia wymogu zatrudnienia na podstawie umowy o pracę przez Wykonawcę lub podwykonawcę osób wykonujących wskazane w specyfikacji istotnych warunków zamówienia określone czynności:</w:t>
      </w:r>
    </w:p>
    <w:p w:rsidR="00EF52A3" w:rsidRPr="006F649D" w:rsidRDefault="00EF52A3" w:rsidP="009D400E">
      <w:pPr>
        <w:pStyle w:val="NoSpacing"/>
        <w:numPr>
          <w:ilvl w:val="1"/>
          <w:numId w:val="28"/>
        </w:numPr>
        <w:tabs>
          <w:tab w:val="left" w:pos="426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 pracę i wymiaru etatu oraz podpis osoby uprawnionej do złożenia oświadczenia w imieniu Wykonawcy lub podwykonawcy;</w:t>
      </w:r>
    </w:p>
    <w:p w:rsidR="00EF52A3" w:rsidRPr="006F649D" w:rsidRDefault="00EF52A3" w:rsidP="009D400E">
      <w:pPr>
        <w:pStyle w:val="NoSpacing"/>
        <w:numPr>
          <w:ilvl w:val="1"/>
          <w:numId w:val="28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pracowników. Informacje takie jak: imię i nazwisko pracownika, data zawarcia umowy, rodzaj umowy o pracę i wymiar etatu, rodzaj pracy powinny być możliwe do zidentyfikowania;</w:t>
      </w:r>
    </w:p>
    <w:p w:rsidR="00EF52A3" w:rsidRPr="006F649D" w:rsidRDefault="00EF52A3" w:rsidP="009D400E">
      <w:pPr>
        <w:pStyle w:val="NoSpacing"/>
        <w:numPr>
          <w:ilvl w:val="1"/>
          <w:numId w:val="28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rozliczeniowy; </w:t>
      </w:r>
    </w:p>
    <w:p w:rsidR="00EF52A3" w:rsidRPr="006F649D" w:rsidRDefault="00EF52A3" w:rsidP="009D400E">
      <w:pPr>
        <w:pStyle w:val="NoSpacing"/>
        <w:numPr>
          <w:ilvl w:val="1"/>
          <w:numId w:val="28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pracowników.</w:t>
      </w:r>
    </w:p>
    <w:p w:rsidR="00EF52A3" w:rsidRPr="006F649D" w:rsidRDefault="00EF52A3" w:rsidP="009D400E">
      <w:pPr>
        <w:pStyle w:val="NoSpacing"/>
        <w:numPr>
          <w:ilvl w:val="0"/>
          <w:numId w:val="28"/>
        </w:numPr>
        <w:spacing w:before="60"/>
        <w:ind w:left="357"/>
        <w:jc w:val="both"/>
        <w:rPr>
          <w:rFonts w:cs="Times New Roman"/>
        </w:rPr>
      </w:pPr>
      <w:r w:rsidRPr="006F649D">
        <w:rPr>
          <w:rFonts w:cs="Times New Roman"/>
        </w:rPr>
        <w:t>Nieprzedłożenie przez Wykonawcę dokumentów, o których mowa w ust. 1niniejszego paragrafu w terminie wskazanym przez Zamawiającego będzie traktowane jako niewypełnienie obowiązku zatrudnienia pracowników na podstawie umowy o prace, co będzie skutkować naliczeniem kar umownych.</w:t>
      </w:r>
    </w:p>
    <w:p w:rsidR="00EF52A3" w:rsidRPr="006F649D" w:rsidRDefault="00EF52A3" w:rsidP="009D400E">
      <w:pPr>
        <w:pStyle w:val="NoSpacing"/>
        <w:numPr>
          <w:ilvl w:val="0"/>
          <w:numId w:val="28"/>
        </w:numPr>
        <w:spacing w:before="60"/>
        <w:ind w:left="357"/>
        <w:jc w:val="both"/>
        <w:rPr>
          <w:rFonts w:cs="Times New Roman"/>
        </w:rPr>
      </w:pPr>
      <w:r w:rsidRPr="006F649D">
        <w:rPr>
          <w:rFonts w:cs="Times New Roman"/>
        </w:rPr>
        <w:t xml:space="preserve">Opóźnienie przedłożenia dokumentów, o których mowa w ust. 1 niniejszego paragrafu przekraczające 10 dni roboczych traktowane będzie jako niewypełnienie obowiązku zatrudnienia pracowników na podstawie umowy o pracę i może stanowić podstawę do odstąpienia od umowy z winy Wykonawcy. </w:t>
      </w:r>
    </w:p>
    <w:p w:rsidR="00EF52A3" w:rsidRPr="006F649D" w:rsidRDefault="00EF52A3" w:rsidP="009D400E">
      <w:pPr>
        <w:pStyle w:val="NoSpacing"/>
        <w:numPr>
          <w:ilvl w:val="0"/>
          <w:numId w:val="28"/>
        </w:numPr>
        <w:spacing w:before="60"/>
        <w:ind w:left="357"/>
        <w:jc w:val="both"/>
        <w:rPr>
          <w:rFonts w:cs="Times New Roman"/>
        </w:rPr>
      </w:pPr>
      <w:r w:rsidRPr="006F649D">
        <w:rPr>
          <w:rFonts w:cs="Times New Roman"/>
        </w:rPr>
        <w:t>Wykonawca zobowiązany jest do zawarcia w treści umowy z podwykonawcą zapisów umożliwiających realizację obowiązku wynikającego z niniejszego paragrafu.</w:t>
      </w:r>
    </w:p>
    <w:p w:rsidR="00EF52A3" w:rsidRPr="006F649D" w:rsidRDefault="00EF52A3" w:rsidP="009D400E">
      <w:pPr>
        <w:pStyle w:val="NoSpacing"/>
        <w:numPr>
          <w:ilvl w:val="0"/>
          <w:numId w:val="28"/>
        </w:numPr>
        <w:spacing w:before="60"/>
        <w:ind w:left="357"/>
        <w:jc w:val="both"/>
        <w:rPr>
          <w:rFonts w:cs="Times New Roman"/>
        </w:rPr>
      </w:pPr>
      <w:r w:rsidRPr="006F649D">
        <w:rPr>
          <w:rFonts w:cs="Times New Roman"/>
        </w:rPr>
        <w:t>W przypadku uzasadnionych wątpliwości co do zatrudnienia osób , jak również przestrzegania prawa pracy przez Wykonawcę lub podwykonawcę, Zamawiający może zwrócić się o przeprowadzenie kontroli przez Państwową Inspekcję Pracy.</w:t>
      </w: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</w:rPr>
      </w:pPr>
      <w:r w:rsidRPr="006F649D">
        <w:rPr>
          <w:rFonts w:cs="Times New Roman"/>
        </w:rPr>
        <w:t>§ 12</w:t>
      </w: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  <w:u w:val="single"/>
        </w:rPr>
      </w:pPr>
      <w:r w:rsidRPr="006F649D">
        <w:rPr>
          <w:rFonts w:cs="Times New Roman"/>
          <w:u w:val="single"/>
        </w:rPr>
        <w:t>Kary umowne</w:t>
      </w:r>
    </w:p>
    <w:p w:rsidR="00EF52A3" w:rsidRPr="006F649D" w:rsidRDefault="00EF52A3" w:rsidP="009D400E">
      <w:pPr>
        <w:pStyle w:val="NoSpacing"/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Wykonawca zapłaci Zamawiającemu kary umowne :</w:t>
      </w:r>
    </w:p>
    <w:p w:rsidR="00EF52A3" w:rsidRPr="006F649D" w:rsidRDefault="00EF52A3" w:rsidP="009D400E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 xml:space="preserve">za odstąpienie od umowy z przyczyn leżących po stronie Wykonawcy - w wysokości 20 % wynagrodzenia brutto, określonego w § 4 ust l. Zamawiający zachowuje w tym przypadku prawo do kar umownych należnych do dnia odstąpienia oraz do roszczeń z tytułu rękojmi i gwarancji odnośnie robót dotychczas wykonanych; </w:t>
      </w:r>
    </w:p>
    <w:p w:rsidR="00EF52A3" w:rsidRPr="006F649D" w:rsidRDefault="00EF52A3" w:rsidP="009D400E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za opóźnienie w zakończeniu wykonania przedmiotu umowy - w wysokości 0,2 % wynagrodzenia brutto, określonego w § 4 ust. l za każdy dzień opóźnienia;</w:t>
      </w:r>
    </w:p>
    <w:p w:rsidR="00EF52A3" w:rsidRPr="006F649D" w:rsidRDefault="00EF52A3" w:rsidP="009D400E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za opóźnienie w usunięciu wad stwierdzonych w okresie gwarancji i rękojmi - w wysokości 0,2% wynagrodzenia brutto, określonego w § 4 ust. l za każdy dzień opóźnienia liczonego od następnego dnia po upływie terminu wyznaczonego na usunięcie tych wad;</w:t>
      </w:r>
    </w:p>
    <w:p w:rsidR="00EF52A3" w:rsidRPr="006F649D" w:rsidRDefault="00EF52A3" w:rsidP="009D400E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za brak przedłużenia terminu ważności zabezpieczenia należytego wykonania umowy, w wysokości 10 % kwoty zabezpieczenia określonej w § 9 ust. 1, za każdy stwierdzony przypadek;</w:t>
      </w:r>
    </w:p>
    <w:p w:rsidR="00EF52A3" w:rsidRPr="006F649D" w:rsidRDefault="00EF52A3" w:rsidP="009D400E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za brak zapłaty lub nieterminową zapłatę wynagrodzenia należnego podwykonawcom lub dalszym podwykonawcom - w wysokości 0,2 % wynagrodzenia brutto należnego podwykonawcy za wykonane usługi, dostawy bądź roboty budowlane za każdy dzień zwłoki w stosunku do umownego terminu płatności;</w:t>
      </w:r>
    </w:p>
    <w:p w:rsidR="00EF52A3" w:rsidRPr="006F649D" w:rsidRDefault="00EF52A3" w:rsidP="009D400E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za nieprzedłożenie Zamawiającemu do zaakceptowania projektu umowy o podwykonawstwo, której przedmiotem są roboty budowlane lub projektu jej zmiany - w wysokości 3000,00 zł za każdy stwierdzony przypadek;</w:t>
      </w:r>
    </w:p>
    <w:p w:rsidR="00EF52A3" w:rsidRPr="006F649D" w:rsidRDefault="00EF52A3" w:rsidP="009D400E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za nieprzedłożenie poświadczonej za zgodność z oryginałem kopii umowy o podwykonawstwo lub jej zmiany - w wysokości  3000,00 zł za każdy stwierdzony przypadek;</w:t>
      </w:r>
    </w:p>
    <w:p w:rsidR="00EF52A3" w:rsidRPr="006F649D" w:rsidRDefault="00EF52A3" w:rsidP="009D400E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za każdy dzień opóźnienia we wprowadzeniu zmiany do umowy o podwykonawstwo w zakresie terminu zapłaty, po terminie wyznaczonym przez Zamawiającego na wprowadzenie tej zmiany - w wysokości 0,1 % wynagrodzenia brutto, określonego w § 4 ust.1;</w:t>
      </w:r>
    </w:p>
    <w:p w:rsidR="00EF52A3" w:rsidRPr="006F649D" w:rsidRDefault="00EF52A3" w:rsidP="009D400E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cs="Times New Roman"/>
        </w:rPr>
      </w:pPr>
      <w:r w:rsidRPr="006F649D">
        <w:rPr>
          <w:rFonts w:cs="Times New Roman"/>
        </w:rPr>
        <w:t>za powierzenie przez Wykonawcę realizacji prac osobie nie zatrudnionej na podstawie umowy o pracę – w wysokości 5000,00 zł za każdy stwierdzony przypadek;</w:t>
      </w:r>
    </w:p>
    <w:p w:rsidR="00EF52A3" w:rsidRPr="006F649D" w:rsidRDefault="00EF52A3" w:rsidP="009D400E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cs="Times New Roman"/>
        </w:rPr>
      </w:pPr>
      <w:r w:rsidRPr="006F649D">
        <w:rPr>
          <w:rFonts w:cs="Times New Roman"/>
        </w:rPr>
        <w:t>za opóźnienie w przekazaniu dokumentów, o których mowa w § 11 ust. 1 – w wysokości 1000,00 zł za każdy rozpoczęty dzień opóźnienia, licząc od dnia następującego po dniu wyznaczonym na ich przekazanie;</w:t>
      </w:r>
    </w:p>
    <w:p w:rsidR="00EF52A3" w:rsidRPr="006F649D" w:rsidRDefault="00EF52A3" w:rsidP="009D400E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cs="Times New Roman"/>
        </w:rPr>
      </w:pPr>
      <w:r w:rsidRPr="006F649D">
        <w:rPr>
          <w:rFonts w:cs="Times New Roman"/>
        </w:rPr>
        <w:t xml:space="preserve"> za zastosowanie materiału lub urządzenia niezatwierdzonego przez Zamawiającego – w wysokości 1000,00 zł za każdy stwierdzony przypadek; </w:t>
      </w:r>
    </w:p>
    <w:p w:rsidR="00EF52A3" w:rsidRPr="006F649D" w:rsidRDefault="00EF52A3" w:rsidP="009D400E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cs="Times New Roman"/>
        </w:rPr>
      </w:pPr>
      <w:r w:rsidRPr="006F649D">
        <w:rPr>
          <w:rFonts w:cs="Times New Roman"/>
        </w:rPr>
        <w:t>za nieprzedłożenie w terminie harmonogramu, o którym mowa w § 2 ust. 3 lub jego aktualizacji – w wysokości 1000 zł za każdy rozpoczęty dzień opóźnienia.</w:t>
      </w:r>
    </w:p>
    <w:p w:rsidR="00EF52A3" w:rsidRPr="006F649D" w:rsidRDefault="00EF52A3" w:rsidP="009D400E">
      <w:pPr>
        <w:pStyle w:val="NoSpacing"/>
        <w:numPr>
          <w:ilvl w:val="1"/>
          <w:numId w:val="7"/>
        </w:numPr>
        <w:tabs>
          <w:tab w:val="left" w:pos="360"/>
        </w:tabs>
        <w:spacing w:before="60"/>
        <w:ind w:left="714" w:hanging="357"/>
        <w:jc w:val="both"/>
        <w:rPr>
          <w:rFonts w:cs="Times New Roman"/>
        </w:rPr>
      </w:pPr>
      <w:r w:rsidRPr="006F649D">
        <w:rPr>
          <w:rFonts w:cs="Times New Roman"/>
        </w:rPr>
        <w:t>za opóźnienie przekraczające 14 dni kalendarzowych w wykonywaniu robót w stosunku do  terminów określonych w zatwierdzonym harmonogramie – w wysokości 0,1 % wynagrodzenia brutto, określonego w § 4 ust. l, za każdy dzień opóźnienia;</w:t>
      </w:r>
    </w:p>
    <w:p w:rsidR="00EF52A3" w:rsidRPr="006F649D" w:rsidRDefault="00EF52A3" w:rsidP="009D400E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cs="Times New Roman"/>
        </w:rPr>
      </w:pPr>
      <w:r w:rsidRPr="006F649D">
        <w:rPr>
          <w:rFonts w:cs="Times New Roman"/>
        </w:rPr>
        <w:t>za przekroczenie liczby dni utrudnień, o których mowa w § 7 ust. 4 – w wysokości 0,2 % wynagrodzenia brutto, określonego w § 4 ust.  l, za każdy dzień utrudnień ponad maksymalną liczbę, określoną w § 7 ust. 4.</w:t>
      </w:r>
    </w:p>
    <w:p w:rsidR="00EF52A3" w:rsidRPr="006F649D" w:rsidRDefault="00EF52A3" w:rsidP="009D400E">
      <w:pPr>
        <w:pStyle w:val="StylWyjustowanyInterliniaConajmniej115pt"/>
        <w:numPr>
          <w:ilvl w:val="0"/>
          <w:numId w:val="7"/>
        </w:numPr>
        <w:spacing w:before="60" w:line="240" w:lineRule="auto"/>
        <w:ind w:left="357" w:hanging="357"/>
        <w:rPr>
          <w:rFonts w:ascii="Calibri" w:hAnsi="Calibri"/>
          <w:sz w:val="22"/>
          <w:szCs w:val="22"/>
        </w:rPr>
      </w:pPr>
      <w:r w:rsidRPr="006F649D">
        <w:rPr>
          <w:rFonts w:ascii="Calibri" w:hAnsi="Calibri"/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</w:t>
      </w:r>
    </w:p>
    <w:p w:rsidR="00EF52A3" w:rsidRPr="006F649D" w:rsidRDefault="00EF52A3" w:rsidP="009D400E">
      <w:pPr>
        <w:pStyle w:val="StylWyjustowanyInterliniaConajmniej115pt"/>
        <w:numPr>
          <w:ilvl w:val="0"/>
          <w:numId w:val="7"/>
        </w:numPr>
        <w:spacing w:before="60" w:line="240" w:lineRule="auto"/>
        <w:ind w:left="357" w:hanging="357"/>
        <w:rPr>
          <w:rFonts w:ascii="Calibri" w:hAnsi="Calibri"/>
          <w:sz w:val="22"/>
          <w:szCs w:val="22"/>
        </w:rPr>
      </w:pPr>
      <w:r w:rsidRPr="006F649D">
        <w:rPr>
          <w:rFonts w:ascii="Calibri" w:hAnsi="Calibri"/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</w:rPr>
      </w:pPr>
      <w:r w:rsidRPr="006F649D">
        <w:rPr>
          <w:rFonts w:cs="Times New Roman"/>
        </w:rPr>
        <w:t>§ 13</w:t>
      </w: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  <w:u w:val="single"/>
        </w:rPr>
      </w:pPr>
      <w:r w:rsidRPr="006F649D">
        <w:rPr>
          <w:rFonts w:cs="Times New Roman"/>
          <w:u w:val="single"/>
        </w:rPr>
        <w:t>Odstąpienie</w:t>
      </w:r>
    </w:p>
    <w:p w:rsidR="00EF52A3" w:rsidRPr="006F649D" w:rsidRDefault="00EF52A3" w:rsidP="009D400E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EF52A3" w:rsidRPr="006F649D" w:rsidRDefault="00EF52A3" w:rsidP="009D400E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Zamawiającemu przysługuje prawo odstąpienia od niniejszej umowy lub jej części z winy Wykonawcy:</w:t>
      </w:r>
    </w:p>
    <w:p w:rsidR="00EF52A3" w:rsidRPr="006F649D" w:rsidRDefault="00EF52A3" w:rsidP="009D400E">
      <w:pPr>
        <w:pStyle w:val="NoSpacing"/>
        <w:numPr>
          <w:ilvl w:val="1"/>
          <w:numId w:val="9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EF52A3" w:rsidRPr="006F649D" w:rsidRDefault="00EF52A3" w:rsidP="009D400E">
      <w:pPr>
        <w:pStyle w:val="NoSpacing"/>
        <w:numPr>
          <w:ilvl w:val="1"/>
          <w:numId w:val="9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gdy Wykonawca nie rozpoczął robót bez uzasadnionych przyczyn oraz nie kontynuuje ich, pomimo wezwania Zamawiającego złożonego na piśmie;</w:t>
      </w:r>
    </w:p>
    <w:p w:rsidR="00EF52A3" w:rsidRPr="006F649D" w:rsidRDefault="00EF52A3" w:rsidP="009D400E">
      <w:pPr>
        <w:pStyle w:val="NoSpacing"/>
        <w:numPr>
          <w:ilvl w:val="1"/>
          <w:numId w:val="9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EF52A3" w:rsidRPr="006F649D" w:rsidRDefault="00EF52A3" w:rsidP="009D400E">
      <w:pPr>
        <w:pStyle w:val="NoSpacing"/>
        <w:numPr>
          <w:ilvl w:val="1"/>
          <w:numId w:val="9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gdy opóźnienie w wykonaniu przedmiotu umowy jest dłuższe niż 30 dni w odniesieniu do terminu określonego w § 2 ust.1;</w:t>
      </w:r>
    </w:p>
    <w:p w:rsidR="00EF52A3" w:rsidRPr="006F649D" w:rsidRDefault="00EF52A3" w:rsidP="009D400E">
      <w:pPr>
        <w:pStyle w:val="NoSpacing"/>
        <w:numPr>
          <w:ilvl w:val="1"/>
          <w:numId w:val="9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jeżeli wady i usterki stwierdzone w toku czynności odbioru nie nadają się do usunięcia i jeżeli uniemożliwiają użytkowanie przedmiotu umowy zgodnego z jego przeznaczeniem;</w:t>
      </w:r>
    </w:p>
    <w:p w:rsidR="00EF52A3" w:rsidRPr="006F649D" w:rsidRDefault="00EF52A3" w:rsidP="009D400E">
      <w:pPr>
        <w:pStyle w:val="NoSpacing"/>
        <w:numPr>
          <w:ilvl w:val="1"/>
          <w:numId w:val="9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EF52A3" w:rsidRPr="006F649D" w:rsidRDefault="00EF52A3" w:rsidP="009D400E">
      <w:pPr>
        <w:pStyle w:val="NoSpacing"/>
        <w:numPr>
          <w:ilvl w:val="1"/>
          <w:numId w:val="9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w przypadku niewypełnienia obowiązku zatrudnienia pracowników na podstawie umowy o pracę;</w:t>
      </w:r>
    </w:p>
    <w:p w:rsidR="00EF52A3" w:rsidRPr="006F649D" w:rsidRDefault="00EF52A3" w:rsidP="009D400E">
      <w:pPr>
        <w:pStyle w:val="NoSpacing"/>
        <w:numPr>
          <w:ilvl w:val="1"/>
          <w:numId w:val="9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 xml:space="preserve">w przypadku zaistnienia okoliczności, o których mowa w § 6 ust. 25. </w:t>
      </w:r>
    </w:p>
    <w:p w:rsidR="00EF52A3" w:rsidRPr="006F649D" w:rsidRDefault="00EF52A3" w:rsidP="009D400E">
      <w:pPr>
        <w:pStyle w:val="NoSpacing"/>
        <w:numPr>
          <w:ilvl w:val="0"/>
          <w:numId w:val="9"/>
        </w:numPr>
        <w:spacing w:before="60"/>
        <w:jc w:val="both"/>
        <w:rPr>
          <w:rFonts w:cs="Times New Roman"/>
        </w:rPr>
      </w:pPr>
      <w:r w:rsidRPr="006F649D">
        <w:rPr>
          <w:rFonts w:cs="Times New Roman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</w:rPr>
      </w:pPr>
      <w:r w:rsidRPr="006F649D">
        <w:rPr>
          <w:rFonts w:cs="Times New Roman"/>
        </w:rPr>
        <w:t>§ 14</w:t>
      </w: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  <w:u w:val="single"/>
        </w:rPr>
      </w:pPr>
      <w:r w:rsidRPr="006F649D">
        <w:rPr>
          <w:rFonts w:cs="Times New Roman"/>
          <w:u w:val="single"/>
        </w:rPr>
        <w:t>Zmiana umowy</w:t>
      </w:r>
    </w:p>
    <w:p w:rsidR="00EF52A3" w:rsidRPr="006F649D" w:rsidRDefault="00EF52A3" w:rsidP="009D400E">
      <w:pPr>
        <w:pStyle w:val="NoSpacing"/>
        <w:numPr>
          <w:ilvl w:val="0"/>
          <w:numId w:val="8"/>
        </w:numPr>
        <w:spacing w:before="60"/>
        <w:ind w:left="357" w:hanging="357"/>
        <w:jc w:val="both"/>
        <w:rPr>
          <w:rFonts w:cs="Times New Roman"/>
        </w:rPr>
      </w:pPr>
      <w:r w:rsidRPr="006F649D">
        <w:rPr>
          <w:rFonts w:cs="Times New Roman"/>
        </w:rPr>
        <w:t>Zmiana umowy może być dokonana w przypadkach ustawowo dopuszczalnych przepisem art. 144 ustawy Prawo zamówień publicznych oraz w okolicznościach przewidzianych w niniejszym paragrafie.</w:t>
      </w:r>
    </w:p>
    <w:p w:rsidR="00EF52A3" w:rsidRPr="006F649D" w:rsidRDefault="00EF52A3" w:rsidP="009D400E">
      <w:pPr>
        <w:pStyle w:val="ListParagraph"/>
        <w:numPr>
          <w:ilvl w:val="0"/>
          <w:numId w:val="8"/>
        </w:numPr>
        <w:spacing w:before="60" w:after="0" w:line="240" w:lineRule="auto"/>
        <w:ind w:left="357" w:hanging="357"/>
        <w:jc w:val="both"/>
        <w:rPr>
          <w:rFonts w:cs="Times New Roman"/>
          <w:i w:val="0"/>
          <w:sz w:val="22"/>
          <w:szCs w:val="22"/>
        </w:rPr>
      </w:pPr>
      <w:r w:rsidRPr="006F649D">
        <w:rPr>
          <w:rFonts w:cs="Times New Roman"/>
          <w:i w:val="0"/>
          <w:sz w:val="22"/>
          <w:szCs w:val="22"/>
        </w:rPr>
        <w:t xml:space="preserve">Zamawiający przewiduje możliwość </w:t>
      </w:r>
      <w:r w:rsidRPr="006F649D">
        <w:rPr>
          <w:rFonts w:cs="Times New Roman"/>
          <w:i w:val="0"/>
          <w:sz w:val="22"/>
          <w:szCs w:val="22"/>
          <w:lang w:eastAsia="pl-PL"/>
        </w:rPr>
        <w:t>zmiany</w:t>
      </w:r>
      <w:r w:rsidRPr="006F649D">
        <w:rPr>
          <w:rFonts w:cs="Times New Roman"/>
          <w:i w:val="0"/>
          <w:sz w:val="22"/>
          <w:szCs w:val="22"/>
        </w:rPr>
        <w:t xml:space="preserve"> postanowień niniejszej umowy w stosunku do treści oferty w zakresie osoby pełniącej funkcję kierownika robót, w sytuacji wystąpienia zdarzeń losowych takich jak: śmierć, choroba, utrata uprawnień, rezygnacja ze świadczenia usług, ustanie stosunku pracy lub w przypadku niewywiązywania się przez tę osobę z pełnionych obowiązków. Inicjatorem zmiany może być Zamawiający jak i Wykonawca. W przypadku konieczności dokonania przedmiotowej zmiany, Wykonawca winien przedłożyć Zamawiającemu propozycję osoby, która ma zastąpić osobę zmienianą, nie później niż 7 dni przed planowanym terminem skierowania tej osoby do realizacji prac. Zamawiający zaakceptuje taką zmianę wyłącznie wtedy, gdy kwalifikacje i doświadczenie zawodowe wskazanej osoby będą takie same lub wyższe od wymaganych postanowieniami specyfikacji istotnych warunków zamówienia. </w:t>
      </w:r>
    </w:p>
    <w:p w:rsidR="00EF52A3" w:rsidRPr="006F649D" w:rsidRDefault="00EF52A3" w:rsidP="009D400E">
      <w:pPr>
        <w:pStyle w:val="Heading1"/>
        <w:numPr>
          <w:ilvl w:val="0"/>
          <w:numId w:val="8"/>
        </w:numPr>
        <w:spacing w:before="60" w:after="0" w:line="240" w:lineRule="auto"/>
        <w:ind w:left="357" w:hanging="357"/>
        <w:jc w:val="both"/>
        <w:rPr>
          <w:rFonts w:ascii="Calibri" w:hAnsi="Calibri"/>
          <w:b w:val="0"/>
          <w:sz w:val="22"/>
          <w:szCs w:val="22"/>
        </w:rPr>
      </w:pPr>
      <w:r w:rsidRPr="006F649D">
        <w:rPr>
          <w:rFonts w:ascii="Calibri" w:hAnsi="Calibri"/>
          <w:b w:val="0"/>
          <w:sz w:val="22"/>
          <w:szCs w:val="22"/>
        </w:rPr>
        <w:t xml:space="preserve">Zamawiający przewiduje możliwość </w:t>
      </w:r>
      <w:r w:rsidRPr="006F649D">
        <w:rPr>
          <w:rFonts w:ascii="Calibri" w:hAnsi="Calibri"/>
          <w:b w:val="0"/>
          <w:sz w:val="22"/>
          <w:szCs w:val="22"/>
          <w:lang w:eastAsia="pl-PL"/>
        </w:rPr>
        <w:t xml:space="preserve">zmiany </w:t>
      </w:r>
      <w:r w:rsidRPr="006F649D">
        <w:rPr>
          <w:rFonts w:ascii="Calibri" w:hAnsi="Calibri"/>
          <w:b w:val="0"/>
          <w:sz w:val="22"/>
          <w:szCs w:val="22"/>
        </w:rPr>
        <w:t xml:space="preserve">postanowień niniejszej umowy w stosunku do treści oferty w </w:t>
      </w:r>
      <w:bookmarkStart w:id="0" w:name="_GoBack"/>
      <w:r w:rsidRPr="006F649D">
        <w:rPr>
          <w:rFonts w:ascii="Calibri" w:hAnsi="Calibri"/>
          <w:b w:val="0"/>
          <w:sz w:val="22"/>
          <w:szCs w:val="22"/>
        </w:rPr>
        <w:t>zakresie zmiany albo rezygnacji z podwykonawcy, na którego zasoby Wykonawca powoływał się na zasadach określonych w art. 2</w:t>
      </w:r>
      <w:r>
        <w:rPr>
          <w:rFonts w:ascii="Calibri" w:hAnsi="Calibri"/>
          <w:b w:val="0"/>
          <w:sz w:val="22"/>
          <w:szCs w:val="22"/>
        </w:rPr>
        <w:t>2a</w:t>
      </w:r>
      <w:r w:rsidRPr="006F649D">
        <w:rPr>
          <w:rFonts w:ascii="Calibri" w:hAnsi="Calibri"/>
          <w:b w:val="0"/>
          <w:sz w:val="22"/>
          <w:szCs w:val="22"/>
        </w:rPr>
        <w:t xml:space="preserve"> ustawy Prawo zamówień publicznych, w celu wykazania spełniania warunków udziału w postępowaniu, o których mowa w art. 22 ust. 1 ustawy Prawo zamówień publicznych. W przypadku zmiany podwykonawcy Wykonawca jest obowiązany wykazać Zamawiającym, iż proponowany inny podwykonawca lub sam Wykonawca samodzielnie, spełnia je w stopniu nie mniejszym niż wymagany w trakcie postępowania o udzielenie zamówienia.</w:t>
      </w:r>
    </w:p>
    <w:bookmarkEnd w:id="0"/>
    <w:p w:rsidR="00EF52A3" w:rsidRPr="006F649D" w:rsidRDefault="00EF52A3" w:rsidP="009D400E">
      <w:pPr>
        <w:pStyle w:val="StylWyjustowanyInterliniaConajmniej115pt"/>
        <w:numPr>
          <w:ilvl w:val="0"/>
          <w:numId w:val="8"/>
        </w:numPr>
        <w:spacing w:before="60" w:line="240" w:lineRule="auto"/>
        <w:ind w:left="357" w:hanging="357"/>
        <w:rPr>
          <w:rFonts w:ascii="Calibri" w:hAnsi="Calibri"/>
          <w:sz w:val="22"/>
          <w:szCs w:val="22"/>
        </w:rPr>
      </w:pPr>
      <w:r w:rsidRPr="006F649D">
        <w:rPr>
          <w:rFonts w:ascii="Calibri" w:hAnsi="Calibri"/>
          <w:sz w:val="22"/>
          <w:szCs w:val="22"/>
        </w:rPr>
        <w:t>Zmiana postanowień niniejszej umowy może nastąpić wyłącznie za zgodą obu Stron wyrażoną na piśmie, pod rygorem nieważności.</w:t>
      </w: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</w:rPr>
      </w:pPr>
      <w:r w:rsidRPr="006F649D">
        <w:rPr>
          <w:rFonts w:cs="Times New Roman"/>
        </w:rPr>
        <w:t>§ 15</w:t>
      </w:r>
    </w:p>
    <w:p w:rsidR="00EF52A3" w:rsidRPr="006F649D" w:rsidRDefault="00EF52A3" w:rsidP="009D400E">
      <w:pPr>
        <w:spacing w:before="60" w:after="0" w:line="240" w:lineRule="auto"/>
        <w:jc w:val="center"/>
        <w:rPr>
          <w:rFonts w:cs="Times New Roman"/>
          <w:u w:val="single"/>
        </w:rPr>
      </w:pPr>
      <w:r w:rsidRPr="006F649D">
        <w:rPr>
          <w:rFonts w:cs="Times New Roman"/>
          <w:u w:val="single"/>
        </w:rPr>
        <w:t>Postanowienia końcowe</w:t>
      </w:r>
    </w:p>
    <w:p w:rsidR="00EF52A3" w:rsidRPr="006F649D" w:rsidRDefault="00EF52A3" w:rsidP="009D400E">
      <w:pPr>
        <w:numPr>
          <w:ilvl w:val="0"/>
          <w:numId w:val="15"/>
        </w:numPr>
        <w:spacing w:before="60" w:after="0" w:line="240" w:lineRule="auto"/>
        <w:jc w:val="both"/>
        <w:rPr>
          <w:rFonts w:cs="Times New Roman"/>
        </w:rPr>
      </w:pPr>
      <w:r w:rsidRPr="006F649D">
        <w:rPr>
          <w:rFonts w:cs="Times New Roman"/>
        </w:rPr>
        <w:t xml:space="preserve">Powstałe w trakcie realizacji umowy spory będą rozwiązywane na drodze porozumienia, </w:t>
      </w:r>
      <w:r w:rsidRPr="006F649D">
        <w:rPr>
          <w:rFonts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EF52A3" w:rsidRPr="006F649D" w:rsidRDefault="00EF52A3" w:rsidP="009D400E">
      <w:pPr>
        <w:pStyle w:val="StylWyjustowanyInterliniaConajmniej115pt"/>
        <w:numPr>
          <w:ilvl w:val="0"/>
          <w:numId w:val="15"/>
        </w:numPr>
        <w:spacing w:before="60" w:line="240" w:lineRule="auto"/>
        <w:rPr>
          <w:rFonts w:ascii="Calibri" w:hAnsi="Calibri"/>
          <w:sz w:val="22"/>
          <w:szCs w:val="22"/>
        </w:rPr>
      </w:pPr>
      <w:r w:rsidRPr="006F649D">
        <w:rPr>
          <w:rFonts w:ascii="Calibri" w:hAnsi="Calibri"/>
          <w:sz w:val="22"/>
          <w:szCs w:val="22"/>
        </w:rPr>
        <w:t>W sprawach nieuregulowanych w niniejszej umowie stosuje się przepisy prawa powszechnie obowiązującego.</w:t>
      </w:r>
    </w:p>
    <w:p w:rsidR="00EF52A3" w:rsidRPr="006F649D" w:rsidRDefault="00EF52A3" w:rsidP="009D400E">
      <w:pPr>
        <w:pStyle w:val="StylWyjustowanyInterliniaConajmniej115pt"/>
        <w:numPr>
          <w:ilvl w:val="0"/>
          <w:numId w:val="15"/>
        </w:numPr>
        <w:spacing w:before="60" w:line="240" w:lineRule="auto"/>
        <w:rPr>
          <w:rFonts w:ascii="Calibri" w:hAnsi="Calibri"/>
          <w:sz w:val="22"/>
          <w:szCs w:val="22"/>
        </w:rPr>
      </w:pPr>
      <w:r w:rsidRPr="006F649D">
        <w:rPr>
          <w:rFonts w:ascii="Calibri" w:hAnsi="Calibri"/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EF52A3" w:rsidRPr="006F649D" w:rsidRDefault="00EF52A3" w:rsidP="009D400E">
      <w:pPr>
        <w:pStyle w:val="NoSpacing"/>
        <w:spacing w:before="60"/>
        <w:jc w:val="both"/>
        <w:rPr>
          <w:rFonts w:cs="Times New Roman"/>
        </w:rPr>
      </w:pPr>
    </w:p>
    <w:p w:rsidR="00EF52A3" w:rsidRPr="006F649D" w:rsidRDefault="00EF52A3" w:rsidP="009D400E">
      <w:pPr>
        <w:spacing w:before="60" w:after="0" w:line="240" w:lineRule="auto"/>
        <w:rPr>
          <w:rFonts w:cs="Times New Roman"/>
        </w:rPr>
      </w:pPr>
      <w:r w:rsidRPr="006F649D">
        <w:rPr>
          <w:rFonts w:cs="Times New Roman"/>
        </w:rPr>
        <w:tab/>
        <w:t xml:space="preserve">ZAMAWIAJĄCY :           </w:t>
      </w:r>
      <w:r w:rsidRPr="006F649D">
        <w:rPr>
          <w:rFonts w:cs="Times New Roman"/>
        </w:rPr>
        <w:tab/>
      </w:r>
      <w:r w:rsidRPr="006F649D">
        <w:rPr>
          <w:rFonts w:cs="Times New Roman"/>
        </w:rPr>
        <w:tab/>
      </w:r>
      <w:r w:rsidRPr="006F649D">
        <w:rPr>
          <w:rFonts w:cs="Times New Roman"/>
        </w:rPr>
        <w:tab/>
      </w:r>
      <w:r>
        <w:rPr>
          <w:rFonts w:cs="Times New Roman"/>
        </w:rPr>
        <w:t xml:space="preserve">                                      </w:t>
      </w:r>
      <w:r w:rsidRPr="006F649D">
        <w:rPr>
          <w:rFonts w:cs="Times New Roman"/>
        </w:rPr>
        <w:tab/>
        <w:t xml:space="preserve">WYKONAWCA                                       </w:t>
      </w:r>
    </w:p>
    <w:sectPr w:rsidR="00EF52A3" w:rsidRPr="006F649D" w:rsidSect="004746CD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2A3" w:rsidRDefault="00EF52A3">
      <w:pPr>
        <w:spacing w:after="0" w:line="240" w:lineRule="auto"/>
      </w:pPr>
      <w:r>
        <w:separator/>
      </w:r>
    </w:p>
  </w:endnote>
  <w:endnote w:type="continuationSeparator" w:id="0">
    <w:p w:rsidR="00EF52A3" w:rsidRDefault="00EF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2A3" w:rsidRDefault="00EF52A3" w:rsidP="00CD0138">
    <w:pPr>
      <w:pStyle w:val="Footer"/>
      <w:rPr>
        <w:rFonts w:ascii="Times New Roman" w:hAnsi="Times New Roman" w:cs="Times New Roman"/>
      </w:rPr>
    </w:pPr>
  </w:p>
  <w:p w:rsidR="00EF52A3" w:rsidRPr="00804EAC" w:rsidRDefault="00EF52A3">
    <w:pPr>
      <w:pStyle w:val="Footer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2A3" w:rsidRDefault="00EF52A3">
      <w:pPr>
        <w:spacing w:after="0" w:line="240" w:lineRule="auto"/>
      </w:pPr>
      <w:r>
        <w:separator/>
      </w:r>
    </w:p>
  </w:footnote>
  <w:footnote w:type="continuationSeparator" w:id="0">
    <w:p w:rsidR="00EF52A3" w:rsidRDefault="00EF52A3">
      <w:pPr>
        <w:spacing w:after="0" w:line="240" w:lineRule="auto"/>
      </w:pPr>
      <w:r>
        <w:continuationSeparator/>
      </w:r>
    </w:p>
  </w:footnote>
  <w:footnote w:id="1">
    <w:p w:rsidR="00EF52A3" w:rsidRPr="00780D6C" w:rsidRDefault="00EF52A3" w:rsidP="00161779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780D6C">
        <w:rPr>
          <w:rFonts w:ascii="Times New Roman" w:hAnsi="Times New Roman" w:cs="Times New Roman"/>
        </w:rPr>
        <w:t xml:space="preserve">Zapis ust. </w:t>
      </w:r>
      <w:r>
        <w:rPr>
          <w:rFonts w:ascii="Times New Roman" w:hAnsi="Times New Roman" w:cs="Times New Roman"/>
        </w:rPr>
        <w:t>4</w:t>
      </w:r>
      <w:r w:rsidRPr="00780D6C">
        <w:rPr>
          <w:rFonts w:ascii="Times New Roman" w:hAnsi="Times New Roman" w:cs="Times New Roman"/>
        </w:rPr>
        <w:t xml:space="preserve"> tylko w przypadku zobowiązania Wykonawcy, </w:t>
      </w:r>
      <w:r>
        <w:rPr>
          <w:rFonts w:ascii="Times New Roman" w:hAnsi="Times New Roman" w:cs="Times New Roman"/>
        </w:rPr>
        <w:t>zawartego</w:t>
      </w:r>
      <w:r w:rsidRPr="00780D6C">
        <w:rPr>
          <w:rFonts w:ascii="Times New Roman" w:hAnsi="Times New Roman" w:cs="Times New Roman"/>
        </w:rPr>
        <w:t xml:space="preserve"> w ofercie.  W przypadku braku zobowiązania Wykonawcy – w ust. </w:t>
      </w:r>
      <w:r>
        <w:rPr>
          <w:rFonts w:ascii="Times New Roman" w:hAnsi="Times New Roman" w:cs="Times New Roman"/>
        </w:rPr>
        <w:t>4</w:t>
      </w:r>
      <w:r w:rsidRPr="00780D6C">
        <w:rPr>
          <w:rFonts w:ascii="Times New Roman" w:hAnsi="Times New Roman" w:cs="Times New Roman"/>
        </w:rPr>
        <w:t xml:space="preserve"> wpisać „nie dotyczy”</w:t>
      </w:r>
    </w:p>
    <w:p w:rsidR="00EF52A3" w:rsidRDefault="00EF52A3" w:rsidP="00161779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8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9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1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4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6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4"/>
    <w:multiLevelType w:val="hybridMultilevel"/>
    <w:tmpl w:val="13C84384"/>
    <w:lvl w:ilvl="0" w:tplc="A7E8F59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779E639E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5001B">
      <w:start w:val="1"/>
      <w:numFmt w:val="lowerRoman"/>
      <w:lvlRestart w:val="0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Restart w:val="0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Restart w:val="0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Restart w:val="0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Restart w:val="0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Restart w:val="0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Restart w:val="0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01FA7313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0CD02A46"/>
    <w:multiLevelType w:val="multilevel"/>
    <w:tmpl w:val="BA467FF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D5A59D1"/>
    <w:multiLevelType w:val="hybridMultilevel"/>
    <w:tmpl w:val="13B43524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0EC304F3"/>
    <w:multiLevelType w:val="multilevel"/>
    <w:tmpl w:val="6FD49A10"/>
    <w:name w:val="WW8Num23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12B258F0"/>
    <w:multiLevelType w:val="multilevel"/>
    <w:tmpl w:val="CBAC1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169C0A33"/>
    <w:multiLevelType w:val="multilevel"/>
    <w:tmpl w:val="88943DE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1ADC2D71"/>
    <w:multiLevelType w:val="hybridMultilevel"/>
    <w:tmpl w:val="04D0EA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26763E08"/>
    <w:multiLevelType w:val="multilevel"/>
    <w:tmpl w:val="2384DEC8"/>
    <w:name w:val="WW8Num232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29986A68"/>
    <w:multiLevelType w:val="hybridMultilevel"/>
    <w:tmpl w:val="C42ECBB6"/>
    <w:lvl w:ilvl="0" w:tplc="8A4E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EF0637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31B65CD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>
    <w:nsid w:val="336023CC"/>
    <w:multiLevelType w:val="multilevel"/>
    <w:tmpl w:val="CB56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361C2065"/>
    <w:multiLevelType w:val="hybridMultilevel"/>
    <w:tmpl w:val="41C241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>
    <w:nsid w:val="3ACA0C9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>
    <w:nsid w:val="3C7B0416"/>
    <w:multiLevelType w:val="hybridMultilevel"/>
    <w:tmpl w:val="C694CB2E"/>
    <w:lvl w:ilvl="0" w:tplc="7CD210E0">
      <w:start w:val="1"/>
      <w:numFmt w:val="upperRoman"/>
      <w:lvlText w:val="Część 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3C8507AF"/>
    <w:multiLevelType w:val="multilevel"/>
    <w:tmpl w:val="03809ED2"/>
    <w:name w:val="WW8Num23222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>
    <w:nsid w:val="40F669C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>
    <w:nsid w:val="43612C3E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>
    <w:nsid w:val="43E737C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>
    <w:nsid w:val="46486BE8"/>
    <w:multiLevelType w:val="hybridMultilevel"/>
    <w:tmpl w:val="0194CC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>
    <w:nsid w:val="4A914EF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>
    <w:nsid w:val="4CAB7467"/>
    <w:multiLevelType w:val="hybridMultilevel"/>
    <w:tmpl w:val="CBC84D6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5">
    <w:nsid w:val="4E74712D"/>
    <w:multiLevelType w:val="hybridMultilevel"/>
    <w:tmpl w:val="59C8DFE8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6">
    <w:nsid w:val="4E76503E"/>
    <w:multiLevelType w:val="multilevel"/>
    <w:tmpl w:val="321A6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>
    <w:nsid w:val="51FB4114"/>
    <w:multiLevelType w:val="hybridMultilevel"/>
    <w:tmpl w:val="BDB8B016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569847D4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>
    <w:nsid w:val="56B10E00"/>
    <w:multiLevelType w:val="hybridMultilevel"/>
    <w:tmpl w:val="B25057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>
    <w:nsid w:val="58EB6E74"/>
    <w:multiLevelType w:val="hybridMultilevel"/>
    <w:tmpl w:val="5A0E355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5A292F62"/>
    <w:multiLevelType w:val="multilevel"/>
    <w:tmpl w:val="E2CADF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2">
    <w:nsid w:val="5C8B0731"/>
    <w:multiLevelType w:val="hybridMultilevel"/>
    <w:tmpl w:val="70D631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2"/>
        <w:szCs w:val="22"/>
      </w:rPr>
    </w:lvl>
    <w:lvl w:ilvl="1" w:tplc="779E639E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5001B">
      <w:start w:val="1"/>
      <w:numFmt w:val="lowerRoman"/>
      <w:lvlRestart w:val="0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Restart w:val="0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Restart w:val="0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Restart w:val="0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Restart w:val="0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Restart w:val="0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Restart w:val="0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>
    <w:nsid w:val="5F8B21F8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5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6">
    <w:nsid w:val="73BF277E"/>
    <w:multiLevelType w:val="hybridMultilevel"/>
    <w:tmpl w:val="7E782108"/>
    <w:lvl w:ilvl="0" w:tplc="FCDC0E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8">
    <w:nsid w:val="7D82290F"/>
    <w:multiLevelType w:val="hybridMultilevel"/>
    <w:tmpl w:val="D278ED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2"/>
  </w:num>
  <w:num w:numId="3">
    <w:abstractNumId w:val="25"/>
  </w:num>
  <w:num w:numId="4">
    <w:abstractNumId w:val="64"/>
  </w:num>
  <w:num w:numId="5">
    <w:abstractNumId w:val="41"/>
  </w:num>
  <w:num w:numId="6">
    <w:abstractNumId w:val="67"/>
  </w:num>
  <w:num w:numId="7">
    <w:abstractNumId w:val="20"/>
  </w:num>
  <w:num w:numId="8">
    <w:abstractNumId w:val="39"/>
  </w:num>
  <w:num w:numId="9">
    <w:abstractNumId w:val="45"/>
  </w:num>
  <w:num w:numId="10">
    <w:abstractNumId w:val="57"/>
  </w:num>
  <w:num w:numId="11">
    <w:abstractNumId w:val="24"/>
  </w:num>
  <w:num w:numId="12">
    <w:abstractNumId w:val="21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22"/>
  </w:num>
  <w:num w:numId="18">
    <w:abstractNumId w:val="58"/>
  </w:num>
  <w:num w:numId="19">
    <w:abstractNumId w:val="47"/>
  </w:num>
  <w:num w:numId="20">
    <w:abstractNumId w:val="48"/>
  </w:num>
  <w:num w:numId="21">
    <w:abstractNumId w:val="26"/>
  </w:num>
  <w:num w:numId="22">
    <w:abstractNumId w:val="23"/>
  </w:num>
  <w:num w:numId="23">
    <w:abstractNumId w:val="29"/>
  </w:num>
  <w:num w:numId="24">
    <w:abstractNumId w:val="44"/>
  </w:num>
  <w:num w:numId="25">
    <w:abstractNumId w:val="33"/>
  </w:num>
  <w:num w:numId="26">
    <w:abstractNumId w:val="65"/>
  </w:num>
  <w:num w:numId="27">
    <w:abstractNumId w:val="65"/>
  </w:num>
  <w:num w:numId="28">
    <w:abstractNumId w:val="46"/>
  </w:num>
  <w:num w:numId="29">
    <w:abstractNumId w:val="66"/>
  </w:num>
  <w:num w:numId="30">
    <w:abstractNumId w:val="63"/>
  </w:num>
  <w:num w:numId="31">
    <w:abstractNumId w:val="61"/>
  </w:num>
  <w:num w:numId="32">
    <w:abstractNumId w:val="56"/>
  </w:num>
  <w:num w:numId="33">
    <w:abstractNumId w:val="18"/>
  </w:num>
  <w:num w:numId="34">
    <w:abstractNumId w:val="59"/>
  </w:num>
  <w:num w:numId="35">
    <w:abstractNumId w:val="68"/>
  </w:num>
  <w:num w:numId="36">
    <w:abstractNumId w:val="35"/>
  </w:num>
  <w:num w:numId="37">
    <w:abstractNumId w:val="40"/>
  </w:num>
  <w:num w:numId="38">
    <w:abstractNumId w:val="53"/>
  </w:num>
  <w:num w:numId="39">
    <w:abstractNumId w:val="60"/>
  </w:num>
  <w:num w:numId="40">
    <w:abstractNumId w:val="50"/>
  </w:num>
  <w:num w:numId="41">
    <w:abstractNumId w:val="55"/>
  </w:num>
  <w:num w:numId="42">
    <w:abstractNumId w:val="38"/>
  </w:num>
  <w:num w:numId="43">
    <w:abstractNumId w:val="43"/>
  </w:num>
  <w:num w:numId="44">
    <w:abstractNumId w:val="49"/>
  </w:num>
  <w:num w:numId="45">
    <w:abstractNumId w:val="19"/>
  </w:num>
  <w:num w:numId="46">
    <w:abstractNumId w:val="62"/>
  </w:num>
  <w:num w:numId="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CC"/>
    <w:rsid w:val="0000157A"/>
    <w:rsid w:val="000031FF"/>
    <w:rsid w:val="0001156C"/>
    <w:rsid w:val="0001448F"/>
    <w:rsid w:val="000146D0"/>
    <w:rsid w:val="00020D2A"/>
    <w:rsid w:val="00021D3B"/>
    <w:rsid w:val="00024875"/>
    <w:rsid w:val="00024B48"/>
    <w:rsid w:val="00046988"/>
    <w:rsid w:val="00057B24"/>
    <w:rsid w:val="00062A76"/>
    <w:rsid w:val="00070BD3"/>
    <w:rsid w:val="000768E7"/>
    <w:rsid w:val="0008297A"/>
    <w:rsid w:val="00085E28"/>
    <w:rsid w:val="00091117"/>
    <w:rsid w:val="00092B88"/>
    <w:rsid w:val="000938AA"/>
    <w:rsid w:val="000A3409"/>
    <w:rsid w:val="000A52EE"/>
    <w:rsid w:val="000A54C0"/>
    <w:rsid w:val="000C4AFF"/>
    <w:rsid w:val="000D0E84"/>
    <w:rsid w:val="000E3FEC"/>
    <w:rsid w:val="000E5D7D"/>
    <w:rsid w:val="000F1F1D"/>
    <w:rsid w:val="00110306"/>
    <w:rsid w:val="00113EB0"/>
    <w:rsid w:val="00115BB0"/>
    <w:rsid w:val="00126D1F"/>
    <w:rsid w:val="00130084"/>
    <w:rsid w:val="001316F2"/>
    <w:rsid w:val="00131E1F"/>
    <w:rsid w:val="00135E63"/>
    <w:rsid w:val="0013740B"/>
    <w:rsid w:val="001478D1"/>
    <w:rsid w:val="00147CA9"/>
    <w:rsid w:val="00150592"/>
    <w:rsid w:val="001511E3"/>
    <w:rsid w:val="00154054"/>
    <w:rsid w:val="00160C05"/>
    <w:rsid w:val="00161779"/>
    <w:rsid w:val="00165734"/>
    <w:rsid w:val="00176E23"/>
    <w:rsid w:val="001825CB"/>
    <w:rsid w:val="00184A25"/>
    <w:rsid w:val="00197A4B"/>
    <w:rsid w:val="001A0828"/>
    <w:rsid w:val="001A73D3"/>
    <w:rsid w:val="001B1C7F"/>
    <w:rsid w:val="001C1032"/>
    <w:rsid w:val="001C107C"/>
    <w:rsid w:val="001C1A86"/>
    <w:rsid w:val="001C2EE5"/>
    <w:rsid w:val="001C3465"/>
    <w:rsid w:val="001D0C90"/>
    <w:rsid w:val="001D1494"/>
    <w:rsid w:val="001D4064"/>
    <w:rsid w:val="001F3FAE"/>
    <w:rsid w:val="002039EB"/>
    <w:rsid w:val="002051D1"/>
    <w:rsid w:val="00205728"/>
    <w:rsid w:val="00207A61"/>
    <w:rsid w:val="002223BD"/>
    <w:rsid w:val="002318A9"/>
    <w:rsid w:val="0023545A"/>
    <w:rsid w:val="002420AA"/>
    <w:rsid w:val="0024772B"/>
    <w:rsid w:val="002524BE"/>
    <w:rsid w:val="00257147"/>
    <w:rsid w:val="00267C19"/>
    <w:rsid w:val="00272435"/>
    <w:rsid w:val="00281C23"/>
    <w:rsid w:val="002862B0"/>
    <w:rsid w:val="00291486"/>
    <w:rsid w:val="00294029"/>
    <w:rsid w:val="00296409"/>
    <w:rsid w:val="00296E7C"/>
    <w:rsid w:val="0029716D"/>
    <w:rsid w:val="002975F5"/>
    <w:rsid w:val="00297D57"/>
    <w:rsid w:val="002A0AF6"/>
    <w:rsid w:val="002A65E9"/>
    <w:rsid w:val="002C039D"/>
    <w:rsid w:val="002C26A0"/>
    <w:rsid w:val="002C7A88"/>
    <w:rsid w:val="002D3D2D"/>
    <w:rsid w:val="002E058C"/>
    <w:rsid w:val="002E5D20"/>
    <w:rsid w:val="002E731B"/>
    <w:rsid w:val="002F0351"/>
    <w:rsid w:val="002F0D69"/>
    <w:rsid w:val="002F0FC8"/>
    <w:rsid w:val="002F13F6"/>
    <w:rsid w:val="002F45BA"/>
    <w:rsid w:val="002F64CF"/>
    <w:rsid w:val="00301A05"/>
    <w:rsid w:val="0030222A"/>
    <w:rsid w:val="00304E16"/>
    <w:rsid w:val="003135B5"/>
    <w:rsid w:val="003143E5"/>
    <w:rsid w:val="003160B4"/>
    <w:rsid w:val="00324903"/>
    <w:rsid w:val="00332252"/>
    <w:rsid w:val="0033365D"/>
    <w:rsid w:val="00342DFB"/>
    <w:rsid w:val="0035517F"/>
    <w:rsid w:val="00363108"/>
    <w:rsid w:val="0037687D"/>
    <w:rsid w:val="00382793"/>
    <w:rsid w:val="00386F3B"/>
    <w:rsid w:val="0038704A"/>
    <w:rsid w:val="00391835"/>
    <w:rsid w:val="00394850"/>
    <w:rsid w:val="003A0039"/>
    <w:rsid w:val="003B0FBE"/>
    <w:rsid w:val="003B2068"/>
    <w:rsid w:val="003B37F3"/>
    <w:rsid w:val="003B44C0"/>
    <w:rsid w:val="003B5C9B"/>
    <w:rsid w:val="003C63B2"/>
    <w:rsid w:val="003D1218"/>
    <w:rsid w:val="003E0DC4"/>
    <w:rsid w:val="003E23EE"/>
    <w:rsid w:val="003E5EC0"/>
    <w:rsid w:val="003F35C5"/>
    <w:rsid w:val="003F4929"/>
    <w:rsid w:val="00415DF3"/>
    <w:rsid w:val="00433B1F"/>
    <w:rsid w:val="004549F2"/>
    <w:rsid w:val="00456406"/>
    <w:rsid w:val="004622C2"/>
    <w:rsid w:val="00472A16"/>
    <w:rsid w:val="004746CD"/>
    <w:rsid w:val="00474BBE"/>
    <w:rsid w:val="004756A5"/>
    <w:rsid w:val="0047740D"/>
    <w:rsid w:val="00480A69"/>
    <w:rsid w:val="004915C4"/>
    <w:rsid w:val="00491E67"/>
    <w:rsid w:val="00496349"/>
    <w:rsid w:val="004A509A"/>
    <w:rsid w:val="004A6D2A"/>
    <w:rsid w:val="004B0A24"/>
    <w:rsid w:val="004B4B7D"/>
    <w:rsid w:val="004B4D30"/>
    <w:rsid w:val="004D11D7"/>
    <w:rsid w:val="004D2EF9"/>
    <w:rsid w:val="004D5CDC"/>
    <w:rsid w:val="004D7D33"/>
    <w:rsid w:val="004E1337"/>
    <w:rsid w:val="004E1A5C"/>
    <w:rsid w:val="004F26F7"/>
    <w:rsid w:val="005268A7"/>
    <w:rsid w:val="00532D8D"/>
    <w:rsid w:val="00535C79"/>
    <w:rsid w:val="00543CCA"/>
    <w:rsid w:val="0054420F"/>
    <w:rsid w:val="00550E2F"/>
    <w:rsid w:val="00567F04"/>
    <w:rsid w:val="00570B59"/>
    <w:rsid w:val="00577DDC"/>
    <w:rsid w:val="00581B60"/>
    <w:rsid w:val="005820A9"/>
    <w:rsid w:val="00587664"/>
    <w:rsid w:val="00593397"/>
    <w:rsid w:val="005973A8"/>
    <w:rsid w:val="005A135F"/>
    <w:rsid w:val="005A1B63"/>
    <w:rsid w:val="005A2AD6"/>
    <w:rsid w:val="005C1762"/>
    <w:rsid w:val="005C7A9B"/>
    <w:rsid w:val="005E50D2"/>
    <w:rsid w:val="005F6E06"/>
    <w:rsid w:val="00616CA2"/>
    <w:rsid w:val="00622331"/>
    <w:rsid w:val="00626BCF"/>
    <w:rsid w:val="0063495D"/>
    <w:rsid w:val="00641EFA"/>
    <w:rsid w:val="006431A8"/>
    <w:rsid w:val="00645F6D"/>
    <w:rsid w:val="0065443C"/>
    <w:rsid w:val="00655CE7"/>
    <w:rsid w:val="00663F16"/>
    <w:rsid w:val="006716D4"/>
    <w:rsid w:val="006750F4"/>
    <w:rsid w:val="00677C05"/>
    <w:rsid w:val="0068650C"/>
    <w:rsid w:val="00687931"/>
    <w:rsid w:val="006925F9"/>
    <w:rsid w:val="006A04CB"/>
    <w:rsid w:val="006A35A1"/>
    <w:rsid w:val="006A3B45"/>
    <w:rsid w:val="006A46DE"/>
    <w:rsid w:val="006A540A"/>
    <w:rsid w:val="006B52C4"/>
    <w:rsid w:val="006C5FB2"/>
    <w:rsid w:val="006C60A6"/>
    <w:rsid w:val="006D1CD5"/>
    <w:rsid w:val="006D5826"/>
    <w:rsid w:val="006D687B"/>
    <w:rsid w:val="006E23ED"/>
    <w:rsid w:val="006E5E42"/>
    <w:rsid w:val="006F1D9D"/>
    <w:rsid w:val="006F649D"/>
    <w:rsid w:val="006F667F"/>
    <w:rsid w:val="006F6D11"/>
    <w:rsid w:val="00703BA6"/>
    <w:rsid w:val="00711048"/>
    <w:rsid w:val="00717018"/>
    <w:rsid w:val="00735DE3"/>
    <w:rsid w:val="0074659F"/>
    <w:rsid w:val="007557AC"/>
    <w:rsid w:val="00761600"/>
    <w:rsid w:val="00766C38"/>
    <w:rsid w:val="007670C8"/>
    <w:rsid w:val="00770593"/>
    <w:rsid w:val="00774346"/>
    <w:rsid w:val="00776156"/>
    <w:rsid w:val="00780D6C"/>
    <w:rsid w:val="00790C8D"/>
    <w:rsid w:val="00792724"/>
    <w:rsid w:val="007951B2"/>
    <w:rsid w:val="007A42D6"/>
    <w:rsid w:val="007B4AED"/>
    <w:rsid w:val="007B73D3"/>
    <w:rsid w:val="007C3B93"/>
    <w:rsid w:val="007C5EA1"/>
    <w:rsid w:val="007D7DD1"/>
    <w:rsid w:val="007E0894"/>
    <w:rsid w:val="007E46C1"/>
    <w:rsid w:val="007F1002"/>
    <w:rsid w:val="007F1CA6"/>
    <w:rsid w:val="007F5A2F"/>
    <w:rsid w:val="007F7243"/>
    <w:rsid w:val="00804EAC"/>
    <w:rsid w:val="00812C58"/>
    <w:rsid w:val="00813410"/>
    <w:rsid w:val="00817C6A"/>
    <w:rsid w:val="008213A8"/>
    <w:rsid w:val="00822BF2"/>
    <w:rsid w:val="00824710"/>
    <w:rsid w:val="00824A94"/>
    <w:rsid w:val="0082685B"/>
    <w:rsid w:val="008318AD"/>
    <w:rsid w:val="00831B22"/>
    <w:rsid w:val="00835C9D"/>
    <w:rsid w:val="008403CF"/>
    <w:rsid w:val="008502EF"/>
    <w:rsid w:val="00863009"/>
    <w:rsid w:val="0086735C"/>
    <w:rsid w:val="00871143"/>
    <w:rsid w:val="008743E5"/>
    <w:rsid w:val="00885893"/>
    <w:rsid w:val="0089315B"/>
    <w:rsid w:val="00894931"/>
    <w:rsid w:val="008B6BE6"/>
    <w:rsid w:val="008D4B84"/>
    <w:rsid w:val="008D738E"/>
    <w:rsid w:val="008E4FEF"/>
    <w:rsid w:val="008E5150"/>
    <w:rsid w:val="008E73BF"/>
    <w:rsid w:val="008F264E"/>
    <w:rsid w:val="008F4816"/>
    <w:rsid w:val="008F680D"/>
    <w:rsid w:val="008F7A6F"/>
    <w:rsid w:val="009070FD"/>
    <w:rsid w:val="00907C69"/>
    <w:rsid w:val="00916C9C"/>
    <w:rsid w:val="00917112"/>
    <w:rsid w:val="00941FD0"/>
    <w:rsid w:val="00945228"/>
    <w:rsid w:val="00961CFB"/>
    <w:rsid w:val="00964CF1"/>
    <w:rsid w:val="009705C1"/>
    <w:rsid w:val="00972BDE"/>
    <w:rsid w:val="009839CB"/>
    <w:rsid w:val="00986332"/>
    <w:rsid w:val="00987102"/>
    <w:rsid w:val="00987F39"/>
    <w:rsid w:val="00990E29"/>
    <w:rsid w:val="009940F4"/>
    <w:rsid w:val="00997567"/>
    <w:rsid w:val="009A19FA"/>
    <w:rsid w:val="009A26F9"/>
    <w:rsid w:val="009B590B"/>
    <w:rsid w:val="009C2833"/>
    <w:rsid w:val="009D400E"/>
    <w:rsid w:val="009D49AD"/>
    <w:rsid w:val="009E2489"/>
    <w:rsid w:val="009E4E41"/>
    <w:rsid w:val="009E57A0"/>
    <w:rsid w:val="009F12A5"/>
    <w:rsid w:val="00A016D6"/>
    <w:rsid w:val="00A01729"/>
    <w:rsid w:val="00A02A68"/>
    <w:rsid w:val="00A02C15"/>
    <w:rsid w:val="00A02D0D"/>
    <w:rsid w:val="00A039A8"/>
    <w:rsid w:val="00A066B0"/>
    <w:rsid w:val="00A10251"/>
    <w:rsid w:val="00A1097E"/>
    <w:rsid w:val="00A11969"/>
    <w:rsid w:val="00A134D4"/>
    <w:rsid w:val="00A15C32"/>
    <w:rsid w:val="00A21024"/>
    <w:rsid w:val="00A21F00"/>
    <w:rsid w:val="00A30D4C"/>
    <w:rsid w:val="00A3698C"/>
    <w:rsid w:val="00A40F72"/>
    <w:rsid w:val="00A45136"/>
    <w:rsid w:val="00A642F5"/>
    <w:rsid w:val="00A645FE"/>
    <w:rsid w:val="00A64900"/>
    <w:rsid w:val="00A71AA1"/>
    <w:rsid w:val="00A7668C"/>
    <w:rsid w:val="00A8341E"/>
    <w:rsid w:val="00A90C62"/>
    <w:rsid w:val="00A96439"/>
    <w:rsid w:val="00AA09C5"/>
    <w:rsid w:val="00AB4158"/>
    <w:rsid w:val="00AB5C35"/>
    <w:rsid w:val="00AE06E4"/>
    <w:rsid w:val="00AE33A6"/>
    <w:rsid w:val="00AE4006"/>
    <w:rsid w:val="00AE64C5"/>
    <w:rsid w:val="00AF6A90"/>
    <w:rsid w:val="00B04073"/>
    <w:rsid w:val="00B06B89"/>
    <w:rsid w:val="00B074EB"/>
    <w:rsid w:val="00B179C1"/>
    <w:rsid w:val="00B23F82"/>
    <w:rsid w:val="00B265C0"/>
    <w:rsid w:val="00B3061B"/>
    <w:rsid w:val="00B33CEF"/>
    <w:rsid w:val="00B61B16"/>
    <w:rsid w:val="00B62583"/>
    <w:rsid w:val="00B74DC5"/>
    <w:rsid w:val="00B83697"/>
    <w:rsid w:val="00B90817"/>
    <w:rsid w:val="00B91D4C"/>
    <w:rsid w:val="00B941CC"/>
    <w:rsid w:val="00B95271"/>
    <w:rsid w:val="00BA48B8"/>
    <w:rsid w:val="00BB4960"/>
    <w:rsid w:val="00BB5C7E"/>
    <w:rsid w:val="00BC3274"/>
    <w:rsid w:val="00BD72FB"/>
    <w:rsid w:val="00BD76FE"/>
    <w:rsid w:val="00BE4440"/>
    <w:rsid w:val="00BF6279"/>
    <w:rsid w:val="00BF6596"/>
    <w:rsid w:val="00C03E07"/>
    <w:rsid w:val="00C06FBE"/>
    <w:rsid w:val="00C12C06"/>
    <w:rsid w:val="00C168F4"/>
    <w:rsid w:val="00C17CA3"/>
    <w:rsid w:val="00C22F6A"/>
    <w:rsid w:val="00C242FE"/>
    <w:rsid w:val="00C26782"/>
    <w:rsid w:val="00C27F71"/>
    <w:rsid w:val="00C338B7"/>
    <w:rsid w:val="00C43FD3"/>
    <w:rsid w:val="00C44455"/>
    <w:rsid w:val="00C47CB1"/>
    <w:rsid w:val="00C50A78"/>
    <w:rsid w:val="00C56F89"/>
    <w:rsid w:val="00C579F2"/>
    <w:rsid w:val="00C6118B"/>
    <w:rsid w:val="00C71982"/>
    <w:rsid w:val="00C73D60"/>
    <w:rsid w:val="00C742F6"/>
    <w:rsid w:val="00C76262"/>
    <w:rsid w:val="00C82C41"/>
    <w:rsid w:val="00C9741E"/>
    <w:rsid w:val="00CA33D0"/>
    <w:rsid w:val="00CA3D42"/>
    <w:rsid w:val="00CB246E"/>
    <w:rsid w:val="00CB579F"/>
    <w:rsid w:val="00CB5FFE"/>
    <w:rsid w:val="00CB7A2B"/>
    <w:rsid w:val="00CD0138"/>
    <w:rsid w:val="00CD0368"/>
    <w:rsid w:val="00CD2753"/>
    <w:rsid w:val="00CD4412"/>
    <w:rsid w:val="00CE3318"/>
    <w:rsid w:val="00CE7E2D"/>
    <w:rsid w:val="00CF0FEC"/>
    <w:rsid w:val="00CF629B"/>
    <w:rsid w:val="00CF7FC9"/>
    <w:rsid w:val="00D046E2"/>
    <w:rsid w:val="00D051DA"/>
    <w:rsid w:val="00D113A4"/>
    <w:rsid w:val="00D238EB"/>
    <w:rsid w:val="00D27A41"/>
    <w:rsid w:val="00D3042C"/>
    <w:rsid w:val="00D3323C"/>
    <w:rsid w:val="00D52020"/>
    <w:rsid w:val="00D52943"/>
    <w:rsid w:val="00D530A3"/>
    <w:rsid w:val="00D54532"/>
    <w:rsid w:val="00D551E9"/>
    <w:rsid w:val="00D62193"/>
    <w:rsid w:val="00D7256B"/>
    <w:rsid w:val="00D92DEC"/>
    <w:rsid w:val="00DC02BB"/>
    <w:rsid w:val="00DC3871"/>
    <w:rsid w:val="00DD3D9C"/>
    <w:rsid w:val="00DD5BF5"/>
    <w:rsid w:val="00DE5C4F"/>
    <w:rsid w:val="00DE7AF3"/>
    <w:rsid w:val="00DF005D"/>
    <w:rsid w:val="00DF30FC"/>
    <w:rsid w:val="00E004C7"/>
    <w:rsid w:val="00E02CB0"/>
    <w:rsid w:val="00E0720E"/>
    <w:rsid w:val="00E13154"/>
    <w:rsid w:val="00E22422"/>
    <w:rsid w:val="00E271A4"/>
    <w:rsid w:val="00E33E7C"/>
    <w:rsid w:val="00E34814"/>
    <w:rsid w:val="00E37DCA"/>
    <w:rsid w:val="00E61257"/>
    <w:rsid w:val="00E6724A"/>
    <w:rsid w:val="00E71F00"/>
    <w:rsid w:val="00E752BF"/>
    <w:rsid w:val="00E80AFF"/>
    <w:rsid w:val="00E819EE"/>
    <w:rsid w:val="00E97846"/>
    <w:rsid w:val="00EA0554"/>
    <w:rsid w:val="00EA10C7"/>
    <w:rsid w:val="00EA1831"/>
    <w:rsid w:val="00EA5C11"/>
    <w:rsid w:val="00EB497D"/>
    <w:rsid w:val="00ED3AFB"/>
    <w:rsid w:val="00ED3ECF"/>
    <w:rsid w:val="00ED63AC"/>
    <w:rsid w:val="00EE3C17"/>
    <w:rsid w:val="00EE4822"/>
    <w:rsid w:val="00EE6E12"/>
    <w:rsid w:val="00EF3ABB"/>
    <w:rsid w:val="00EF52A3"/>
    <w:rsid w:val="00EF73BD"/>
    <w:rsid w:val="00F00A0F"/>
    <w:rsid w:val="00F0160E"/>
    <w:rsid w:val="00F02CE3"/>
    <w:rsid w:val="00F0656F"/>
    <w:rsid w:val="00F1728C"/>
    <w:rsid w:val="00F179C3"/>
    <w:rsid w:val="00F210FF"/>
    <w:rsid w:val="00F23994"/>
    <w:rsid w:val="00F27322"/>
    <w:rsid w:val="00F334F9"/>
    <w:rsid w:val="00F34854"/>
    <w:rsid w:val="00F4006F"/>
    <w:rsid w:val="00F4236D"/>
    <w:rsid w:val="00F42D7A"/>
    <w:rsid w:val="00F431A1"/>
    <w:rsid w:val="00F452B9"/>
    <w:rsid w:val="00F50BC5"/>
    <w:rsid w:val="00F532B8"/>
    <w:rsid w:val="00F5504B"/>
    <w:rsid w:val="00F57FC8"/>
    <w:rsid w:val="00F65293"/>
    <w:rsid w:val="00F72EEE"/>
    <w:rsid w:val="00F75DCC"/>
    <w:rsid w:val="00F77A6A"/>
    <w:rsid w:val="00F8610F"/>
    <w:rsid w:val="00F87C44"/>
    <w:rsid w:val="00F90E90"/>
    <w:rsid w:val="00F9119E"/>
    <w:rsid w:val="00F91F6D"/>
    <w:rsid w:val="00F9678B"/>
    <w:rsid w:val="00F9705F"/>
    <w:rsid w:val="00FA4682"/>
    <w:rsid w:val="00FA4CAC"/>
    <w:rsid w:val="00FA4E00"/>
    <w:rsid w:val="00FB7E2D"/>
    <w:rsid w:val="00FC3226"/>
    <w:rsid w:val="00FC57FA"/>
    <w:rsid w:val="00FC6568"/>
    <w:rsid w:val="00FC7748"/>
    <w:rsid w:val="00FD1378"/>
    <w:rsid w:val="00FD2337"/>
    <w:rsid w:val="00FD3968"/>
    <w:rsid w:val="00FD709C"/>
    <w:rsid w:val="00FE0D50"/>
    <w:rsid w:val="00FE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">
    <w:name w:val="List"/>
    <w:basedOn w:val="Normal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223BD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2223B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"/>
    <w:uiPriority w:val="99"/>
    <w:rsid w:val="002223BD"/>
    <w:pPr>
      <w:spacing w:before="280" w:after="280"/>
    </w:pPr>
  </w:style>
  <w:style w:type="character" w:styleId="PageNumber">
    <w:name w:val="page number"/>
    <w:basedOn w:val="DefaultParagraphFont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780D6C"/>
    <w:rPr>
      <w:rFonts w:cs="Times New Roman"/>
      <w:vertAlign w:val="superscript"/>
    </w:rPr>
  </w:style>
  <w:style w:type="character" w:customStyle="1" w:styleId="NormalWebChar">
    <w:name w:val="Normal (Web) Char"/>
    <w:link w:val="NormalWeb"/>
    <w:uiPriority w:val="99"/>
    <w:locked/>
    <w:rsid w:val="00C26782"/>
    <w:rPr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2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F71"/>
    <w:rPr>
      <w:rFonts w:ascii="Tahoma" w:hAnsi="Tahoma" w:cs="Tahoma"/>
      <w:sz w:val="16"/>
      <w:szCs w:val="16"/>
      <w:lang w:eastAsia="ar-SA" w:bidi="ar-SA"/>
    </w:rPr>
  </w:style>
  <w:style w:type="character" w:styleId="Strong">
    <w:name w:val="Strong"/>
    <w:basedOn w:val="DefaultParagraphFont"/>
    <w:uiPriority w:val="99"/>
    <w:qFormat/>
    <w:locked/>
    <w:rsid w:val="004F26F7"/>
    <w:rPr>
      <w:rFonts w:ascii="Times New Roman" w:hAnsi="Times New Roman" w:cs="Times New Roman"/>
      <w:b/>
    </w:rPr>
  </w:style>
  <w:style w:type="paragraph" w:customStyle="1" w:styleId="bodytext0">
    <w:name w:val="bodytext"/>
    <w:basedOn w:val="Normal"/>
    <w:uiPriority w:val="99"/>
    <w:rsid w:val="004F26F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1507</TotalTime>
  <Pages>13</Pages>
  <Words>5844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m.palusinski</cp:lastModifiedBy>
  <cp:revision>32</cp:revision>
  <cp:lastPrinted>2018-06-11T13:47:00Z</cp:lastPrinted>
  <dcterms:created xsi:type="dcterms:W3CDTF">2018-03-07T11:46:00Z</dcterms:created>
  <dcterms:modified xsi:type="dcterms:W3CDTF">2018-06-14T10:30:00Z</dcterms:modified>
</cp:coreProperties>
</file>