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2F4" w:rsidRPr="00C07276" w:rsidRDefault="00BF02F4" w:rsidP="00C07276">
      <w:pPr>
        <w:spacing w:line="240" w:lineRule="auto"/>
        <w:ind w:left="-284" w:hanging="425"/>
        <w:jc w:val="right"/>
        <w:rPr>
          <w:rFonts w:cs="Calibri"/>
          <w:sz w:val="24"/>
          <w:szCs w:val="24"/>
        </w:rPr>
      </w:pPr>
      <w:r w:rsidRPr="00C07276">
        <w:rPr>
          <w:rFonts w:cs="Calibri"/>
          <w:sz w:val="24"/>
          <w:szCs w:val="24"/>
        </w:rPr>
        <w:t>Załącznik nr</w:t>
      </w:r>
      <w:r>
        <w:rPr>
          <w:rFonts w:cs="Calibri"/>
          <w:sz w:val="24"/>
          <w:szCs w:val="24"/>
        </w:rPr>
        <w:t xml:space="preserve"> 1</w:t>
      </w:r>
    </w:p>
    <w:p w:rsidR="00BF02F4" w:rsidRPr="00C07276" w:rsidRDefault="00BF02F4" w:rsidP="00AA0D78">
      <w:pPr>
        <w:spacing w:line="240" w:lineRule="auto"/>
        <w:jc w:val="center"/>
        <w:rPr>
          <w:rFonts w:cs="Calibri"/>
        </w:rPr>
      </w:pPr>
      <w:r w:rsidRPr="00C07276">
        <w:rPr>
          <w:rFonts w:cs="Calibri"/>
        </w:rPr>
        <w:t>OPIS PRZEDMIOTU ZAMÓWIENIA</w:t>
      </w:r>
    </w:p>
    <w:p w:rsidR="00BF02F4" w:rsidRPr="00AA0D78" w:rsidRDefault="00BF02F4" w:rsidP="00AA0D78">
      <w:pPr>
        <w:spacing w:line="240" w:lineRule="auto"/>
        <w:ind w:right="-45"/>
        <w:contextualSpacing/>
        <w:jc w:val="center"/>
        <w:rPr>
          <w:rFonts w:cs="Calibri"/>
        </w:rPr>
      </w:pPr>
      <w:r w:rsidRPr="00AA0D78">
        <w:rPr>
          <w:rFonts w:cs="Calibri"/>
        </w:rPr>
        <w:t>Termomodernizacja i remont budynku Przedszkola Miejskiego nr 9 w Świętochłowicach wraz</w:t>
      </w:r>
      <w:r>
        <w:rPr>
          <w:rFonts w:cs="Calibri"/>
        </w:rPr>
        <w:br/>
      </w:r>
      <w:r w:rsidRPr="00AA0D78">
        <w:rPr>
          <w:rFonts w:cs="Calibri"/>
        </w:rPr>
        <w:t>z przebudową urządzeń budowlanych i budową elementów małej architektury</w:t>
      </w:r>
      <w:r>
        <w:rPr>
          <w:rFonts w:cs="Calibri"/>
        </w:rPr>
        <w:t>.</w:t>
      </w:r>
    </w:p>
    <w:p w:rsidR="00BF02F4" w:rsidRDefault="00BF02F4" w:rsidP="00AA0D78">
      <w:pPr>
        <w:spacing w:line="240" w:lineRule="auto"/>
        <w:ind w:right="-45"/>
        <w:contextualSpacing/>
        <w:jc w:val="center"/>
        <w:rPr>
          <w:rFonts w:cs="Calibri"/>
          <w:b/>
        </w:rPr>
      </w:pPr>
      <w:r>
        <w:rPr>
          <w:rFonts w:cs="Calibri"/>
          <w:b/>
        </w:rPr>
        <w:t>ETAP I „</w:t>
      </w:r>
      <w:r w:rsidRPr="00F86E30">
        <w:rPr>
          <w:rFonts w:cs="Calibri"/>
          <w:b/>
        </w:rPr>
        <w:t>Rozbiórka i budowa ogrodzenia terenu</w:t>
      </w:r>
      <w:r>
        <w:rPr>
          <w:rFonts w:cs="Calibri"/>
          <w:b/>
        </w:rPr>
        <w:t xml:space="preserve"> oraz zagrody śmietnikowej wraz z rozbudową placu zabaw</w:t>
      </w:r>
      <w:r w:rsidRPr="00F86E30">
        <w:rPr>
          <w:rFonts w:cs="Calibri"/>
          <w:b/>
        </w:rPr>
        <w:t xml:space="preserve"> oraz </w:t>
      </w:r>
      <w:r>
        <w:rPr>
          <w:rFonts w:cs="Calibri"/>
          <w:b/>
        </w:rPr>
        <w:t>wymianą nawierzchni utwardzonych ciągów pieszych”</w:t>
      </w:r>
      <w:r w:rsidRPr="00F86E30">
        <w:rPr>
          <w:rFonts w:cs="Calibri"/>
          <w:b/>
        </w:rPr>
        <w:t>.</w:t>
      </w:r>
    </w:p>
    <w:p w:rsidR="00BF02F4" w:rsidRDefault="00BF02F4" w:rsidP="00AA0D78">
      <w:pPr>
        <w:spacing w:line="240" w:lineRule="auto"/>
        <w:ind w:right="-45"/>
        <w:contextualSpacing/>
        <w:jc w:val="center"/>
        <w:rPr>
          <w:rFonts w:cs="Calibri"/>
          <w:b/>
        </w:rPr>
      </w:pPr>
    </w:p>
    <w:p w:rsidR="00BF02F4" w:rsidRDefault="00BF02F4" w:rsidP="00AA0D78">
      <w:pPr>
        <w:spacing w:line="240" w:lineRule="auto"/>
        <w:ind w:right="-47"/>
        <w:jc w:val="both"/>
        <w:rPr>
          <w:rFonts w:cs="Calibri"/>
        </w:rPr>
      </w:pPr>
      <w:r w:rsidRPr="00F86E30">
        <w:rPr>
          <w:rFonts w:cs="Calibri"/>
        </w:rPr>
        <w:t xml:space="preserve">Przedmiotem zamówienia jest wykonanie robót budowlanych polegających na </w:t>
      </w:r>
      <w:r>
        <w:rPr>
          <w:rFonts w:cs="Calibri"/>
        </w:rPr>
        <w:t xml:space="preserve">rozbiórce i budowie nowego ogrodzenia terenu oraz zagrody śmietnikowej wraz z rozbudową placu zabaw oraz wymianą nawierzchni utwardzonych ciągów pieszych na terenie Przedszkola Miejskiego nr 9 przy ul. Sportowej 6 w Świętochłowicach. </w:t>
      </w:r>
    </w:p>
    <w:p w:rsidR="00BF02F4" w:rsidRDefault="00BF02F4" w:rsidP="00AA0D78">
      <w:pPr>
        <w:spacing w:line="240" w:lineRule="auto"/>
        <w:ind w:right="-47"/>
        <w:contextualSpacing/>
        <w:jc w:val="both"/>
        <w:rPr>
          <w:rFonts w:cs="Calibri"/>
        </w:rPr>
      </w:pPr>
      <w:r>
        <w:rPr>
          <w:rFonts w:cs="Calibri"/>
        </w:rPr>
        <w:t>Przedmiot zamówienia została podzielony na następujące części:</w:t>
      </w:r>
    </w:p>
    <w:p w:rsidR="00BF02F4" w:rsidRDefault="00BF02F4" w:rsidP="00814079">
      <w:pPr>
        <w:spacing w:line="240" w:lineRule="auto"/>
        <w:ind w:left="851" w:hanging="851"/>
        <w:contextualSpacing/>
        <w:rPr>
          <w:rFonts w:cs="Calibri"/>
        </w:rPr>
      </w:pPr>
      <w:r>
        <w:rPr>
          <w:rFonts w:cs="Calibri"/>
        </w:rPr>
        <w:t>Część I – Rozbiórka i budowa ogrodzenia terenu oraz zagrody śmietnikowej wraz z wymianą nawierzchni utwardzonych ciągów pieszych;</w:t>
      </w:r>
    </w:p>
    <w:p w:rsidR="00BF02F4" w:rsidRDefault="00BF02F4" w:rsidP="00814079">
      <w:pPr>
        <w:spacing w:line="240" w:lineRule="auto"/>
        <w:ind w:left="851" w:hanging="851"/>
        <w:contextualSpacing/>
        <w:rPr>
          <w:rFonts w:cs="Calibri"/>
        </w:rPr>
      </w:pPr>
      <w:r>
        <w:rPr>
          <w:rFonts w:cs="Calibri"/>
        </w:rPr>
        <w:t xml:space="preserve">Cześć II – Rozbudowa istniejącego placu zabaw, poprzez montaż dodatkowych urządzeń zabawowych </w:t>
      </w:r>
    </w:p>
    <w:p w:rsidR="00BF02F4" w:rsidRDefault="00BF02F4" w:rsidP="002C7816">
      <w:pPr>
        <w:spacing w:after="0" w:line="240" w:lineRule="auto"/>
        <w:ind w:right="-45"/>
        <w:jc w:val="both"/>
        <w:rPr>
          <w:rFonts w:cs="Calibri"/>
        </w:rPr>
      </w:pPr>
    </w:p>
    <w:p w:rsidR="00BF02F4" w:rsidRPr="002C7816" w:rsidRDefault="00BF02F4" w:rsidP="00F86E30">
      <w:pPr>
        <w:spacing w:after="0" w:line="240" w:lineRule="auto"/>
        <w:ind w:left="-284" w:right="-45"/>
        <w:jc w:val="both"/>
        <w:rPr>
          <w:rFonts w:cs="Calibri"/>
          <w:b/>
        </w:rPr>
      </w:pPr>
      <w:r w:rsidRPr="002C7816">
        <w:rPr>
          <w:rFonts w:cs="Calibri"/>
          <w:b/>
        </w:rPr>
        <w:t xml:space="preserve">Część I zamówienia obejmuje roboty budowlane polegające na: </w:t>
      </w:r>
    </w:p>
    <w:p w:rsidR="00BF02F4" w:rsidRPr="00C07276" w:rsidRDefault="00BF02F4" w:rsidP="00C07276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cs="Calibri"/>
        </w:rPr>
      </w:pPr>
      <w:bookmarkStart w:id="0" w:name="_Hlk490808837"/>
      <w:r w:rsidRPr="00C07276">
        <w:rPr>
          <w:rFonts w:cs="Calibri"/>
        </w:rPr>
        <w:t xml:space="preserve">rozbiórce istniejącego ogrodzenia działki i </w:t>
      </w:r>
      <w:r>
        <w:rPr>
          <w:rFonts w:cs="Calibri"/>
        </w:rPr>
        <w:t>zagrod</w:t>
      </w:r>
      <w:r w:rsidRPr="00C07276">
        <w:rPr>
          <w:rFonts w:cs="Calibri"/>
        </w:rPr>
        <w:t>y śmietnikowej;</w:t>
      </w:r>
    </w:p>
    <w:p w:rsidR="00BF02F4" w:rsidRPr="00C07276" w:rsidRDefault="00BF02F4" w:rsidP="00C07276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cs="Calibri"/>
        </w:rPr>
      </w:pPr>
      <w:r w:rsidRPr="00C07276">
        <w:rPr>
          <w:rFonts w:cs="Calibri"/>
        </w:rPr>
        <w:t>budowie nowego ogrodzenia oraz zadaszonej wiaty śmietnikowej;</w:t>
      </w:r>
    </w:p>
    <w:bookmarkEnd w:id="0"/>
    <w:p w:rsidR="00BF02F4" w:rsidRPr="00DF08E8" w:rsidRDefault="00BF02F4" w:rsidP="0062115C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cs="Calibri"/>
        </w:rPr>
      </w:pPr>
      <w:r w:rsidRPr="00DF08E8">
        <w:rPr>
          <w:rFonts w:cs="Calibri"/>
        </w:rPr>
        <w:t xml:space="preserve">wymianie </w:t>
      </w:r>
      <w:r>
        <w:rPr>
          <w:rFonts w:cs="Calibri"/>
        </w:rPr>
        <w:t>konstrukcji i nawierzchni</w:t>
      </w:r>
      <w:r w:rsidRPr="00DF08E8">
        <w:rPr>
          <w:rFonts w:cs="Calibri"/>
        </w:rPr>
        <w:t xml:space="preserve"> utwardzonej ciągów pieszych wokół budynku</w:t>
      </w:r>
      <w:r>
        <w:rPr>
          <w:rFonts w:cs="Calibri"/>
        </w:rPr>
        <w:t>.</w:t>
      </w:r>
      <w:bookmarkStart w:id="1" w:name="_GoBack"/>
      <w:bookmarkEnd w:id="1"/>
    </w:p>
    <w:p w:rsidR="00BF02F4" w:rsidRPr="00C07276" w:rsidRDefault="00BF02F4" w:rsidP="00C07276">
      <w:pPr>
        <w:pStyle w:val="ListParagraph"/>
        <w:spacing w:after="0" w:line="240" w:lineRule="auto"/>
        <w:ind w:left="142"/>
        <w:jc w:val="both"/>
        <w:rPr>
          <w:rFonts w:cs="Calibri"/>
        </w:rPr>
      </w:pPr>
    </w:p>
    <w:p w:rsidR="00BF02F4" w:rsidRPr="00C07276" w:rsidRDefault="00BF02F4" w:rsidP="00C07276">
      <w:pPr>
        <w:pStyle w:val="ListParagraph"/>
        <w:spacing w:after="0" w:line="240" w:lineRule="auto"/>
        <w:ind w:left="-284"/>
        <w:jc w:val="both"/>
        <w:rPr>
          <w:rFonts w:cs="Calibri"/>
        </w:rPr>
      </w:pPr>
      <w:r w:rsidRPr="00C07276">
        <w:rPr>
          <w:rFonts w:cs="Calibri"/>
        </w:rPr>
        <w:t>W ramach w/w zamówienia Wykonawca zobowiązany jest w szczególności do wykonania niżej wymienionych czynności tj.:</w:t>
      </w:r>
    </w:p>
    <w:p w:rsidR="00BF02F4" w:rsidRPr="00C07276" w:rsidRDefault="00BF02F4" w:rsidP="00C07276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cs="Calibri"/>
        </w:rPr>
      </w:pPr>
      <w:r w:rsidRPr="00C07276">
        <w:rPr>
          <w:rFonts w:cs="Calibri"/>
        </w:rPr>
        <w:t>zapewnienia geodezyjnego wytyczenia obiektów w terenie wraz z sporządzeniem geodezyjnej inwentaryzacji powykonawczej;</w:t>
      </w:r>
    </w:p>
    <w:p w:rsidR="00BF02F4" w:rsidRPr="00C07276" w:rsidRDefault="00BF02F4" w:rsidP="00C07276">
      <w:pPr>
        <w:pStyle w:val="NoSpacing"/>
        <w:numPr>
          <w:ilvl w:val="0"/>
          <w:numId w:val="29"/>
        </w:numPr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  <w:lang w:eastAsia="ko-KR"/>
        </w:rPr>
      </w:pPr>
      <w:r w:rsidRPr="00C07276">
        <w:rPr>
          <w:rFonts w:ascii="Calibri" w:hAnsi="Calibri" w:cs="Calibri"/>
          <w:sz w:val="22"/>
          <w:szCs w:val="22"/>
          <w:lang w:eastAsia="ko-KR"/>
        </w:rPr>
        <w:t>wykonania, uzyskania zatwierdzenia projektu czasowej organizacji ruchu wraz z jego realizacją (koszty czasowej zmiany organizacji ruchu i zabezpieczenia robót ponosi Wykonawca);</w:t>
      </w:r>
    </w:p>
    <w:p w:rsidR="00BF02F4" w:rsidRPr="00C07276" w:rsidRDefault="00BF02F4" w:rsidP="00C07276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cs="Calibri"/>
        </w:rPr>
      </w:pPr>
      <w:r w:rsidRPr="00C07276">
        <w:rPr>
          <w:rFonts w:cs="Calibri"/>
        </w:rPr>
        <w:t>wycinki krzewów kolidujących z planowaną inwestycją;</w:t>
      </w:r>
    </w:p>
    <w:p w:rsidR="00BF02F4" w:rsidRPr="00C07276" w:rsidRDefault="00BF02F4" w:rsidP="00C07276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cs="Calibri"/>
        </w:rPr>
      </w:pPr>
      <w:r w:rsidRPr="00C07276">
        <w:rPr>
          <w:rFonts w:cs="Calibri"/>
        </w:rPr>
        <w:t>rozbiórki elementów nawierzchni utwardzonych, w tym m.in. krawężników, obrzeży, ław oporowych, podbudowy, nawierzchni z mieszanek mineralno-bitumicznych oraz z płyt betonowych;</w:t>
      </w:r>
    </w:p>
    <w:p w:rsidR="00BF02F4" w:rsidRPr="00C07276" w:rsidRDefault="00BF02F4" w:rsidP="00C07276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cs="Calibri"/>
        </w:rPr>
      </w:pPr>
      <w:r w:rsidRPr="00C07276">
        <w:rPr>
          <w:rFonts w:cs="Calibri"/>
        </w:rPr>
        <w:t>rozbiórki istniejącej zagrody śmietnikowej, w tym m.in.: ścian, posadzki oraz fundamentów;</w:t>
      </w:r>
    </w:p>
    <w:p w:rsidR="00BF02F4" w:rsidRPr="00C07276" w:rsidRDefault="00BF02F4" w:rsidP="00C07276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cs="Calibri"/>
        </w:rPr>
      </w:pPr>
      <w:r w:rsidRPr="00C07276">
        <w:rPr>
          <w:rFonts w:cs="Calibri"/>
        </w:rPr>
        <w:t>rozbiórki istniejącego ogrodzenia, w tym m.in.: elementów stalowych (przęseł, bram, furtek itp.) oraz betonowych i ceramicznych podmurówek wraz z fundamentami;</w:t>
      </w:r>
    </w:p>
    <w:p w:rsidR="00BF02F4" w:rsidRPr="00C07276" w:rsidRDefault="00BF02F4" w:rsidP="00C07276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cs="Calibri"/>
        </w:rPr>
      </w:pPr>
      <w:r w:rsidRPr="00C07276">
        <w:rPr>
          <w:rFonts w:cs="Calibri"/>
        </w:rPr>
        <w:t>wykonania niezbędnych robót ziemnych, w tym wywozu nadmiaru ziemi (wraz</w:t>
      </w:r>
      <w:r w:rsidRPr="00C07276">
        <w:rPr>
          <w:rFonts w:cs="Calibri"/>
        </w:rPr>
        <w:br/>
        <w:t>z poniesieniem kosztu jej składowania);</w:t>
      </w:r>
    </w:p>
    <w:p w:rsidR="00BF02F4" w:rsidRPr="00C07276" w:rsidRDefault="00BF02F4" w:rsidP="00C07276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cs="Calibri"/>
        </w:rPr>
      </w:pPr>
      <w:r w:rsidRPr="00C07276">
        <w:rPr>
          <w:rFonts w:cs="Calibri"/>
        </w:rPr>
        <w:t>wyprofilowania i zagęszczenia podłoża pod warstwy konstrukcyjne, w tym pod żelbetowe elementy prefabrykowane, fundamenty oraz nawierzchnie utwardzone;</w:t>
      </w:r>
    </w:p>
    <w:p w:rsidR="00BF02F4" w:rsidRPr="00C07276" w:rsidRDefault="00BF02F4" w:rsidP="00C07276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cs="Calibri"/>
        </w:rPr>
      </w:pPr>
      <w:r w:rsidRPr="00C07276">
        <w:rPr>
          <w:rFonts w:cs="Calibri"/>
        </w:rPr>
        <w:t>montażu prefabrykowanych elementów żelbetowych typu „L” stanowiących ścianę oporową – posadowienie zgodnie z wytycznymi producenta elementów;</w:t>
      </w:r>
    </w:p>
    <w:p w:rsidR="00BF02F4" w:rsidRPr="00C07276" w:rsidRDefault="00BF02F4" w:rsidP="00C07276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cs="Calibri"/>
        </w:rPr>
      </w:pPr>
      <w:r w:rsidRPr="00C07276">
        <w:rPr>
          <w:rFonts w:cs="Calibri"/>
        </w:rPr>
        <w:t>wykonania nowego monolitycznego, żelbetowego fundamentu ogrodzenia;</w:t>
      </w:r>
    </w:p>
    <w:p w:rsidR="00BF02F4" w:rsidRPr="00C07276" w:rsidRDefault="00BF02F4" w:rsidP="00C07276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cs="Calibri"/>
        </w:rPr>
      </w:pPr>
      <w:r w:rsidRPr="00C07276">
        <w:rPr>
          <w:rFonts w:cs="Calibri"/>
        </w:rPr>
        <w:t>budowy nowego ogrodzenia pełnego żelbetowego oraz systemowego panelowego;</w:t>
      </w:r>
    </w:p>
    <w:p w:rsidR="00BF02F4" w:rsidRPr="00C07276" w:rsidRDefault="00BF02F4" w:rsidP="00C07276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cs="Calibri"/>
        </w:rPr>
      </w:pPr>
      <w:r w:rsidRPr="00C07276">
        <w:rPr>
          <w:rFonts w:cs="Calibri"/>
        </w:rPr>
        <w:t>budowy nowej zadaszonej wiaty śmietnikowej, w tym wykonania robót ziemnych, fundamentów i ścian żelbetowych, izolacji przeciwwilgociowych, konstrukcji stalowej zadaszenia, pokrycia dachowego, systemu rynnowego, posadzki itp.;</w:t>
      </w:r>
    </w:p>
    <w:p w:rsidR="00BF02F4" w:rsidRPr="00C07276" w:rsidRDefault="00BF02F4" w:rsidP="00C07276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cs="Calibri"/>
        </w:rPr>
      </w:pPr>
      <w:r w:rsidRPr="00C07276">
        <w:rPr>
          <w:rFonts w:cs="Calibri"/>
        </w:rPr>
        <w:t>wykonania nowych nawierzchni utwardzonych, w tym ułożenia krawężników oraz obrzeży</w:t>
      </w:r>
      <w:r>
        <w:rPr>
          <w:rFonts w:cs="Calibri"/>
        </w:rPr>
        <w:br/>
      </w:r>
      <w:r w:rsidRPr="00C07276">
        <w:rPr>
          <w:rFonts w:cs="Calibri"/>
        </w:rPr>
        <w:t xml:space="preserve">na ławie betonowej, wykonania oporów, podbudowy z kruszywa naturalnego łamanego, nawierzchni z kostki brukowej betonowej na podsypce cementowo-piaskowej 1:4 gr. min. </w:t>
      </w:r>
      <w:smartTag w:uri="urn:schemas-microsoft-com:office:smarttags" w:element="metricconverter">
        <w:smartTagPr>
          <w:attr w:name="ProductID" w:val="4 cm"/>
        </w:smartTagPr>
        <w:r w:rsidRPr="00C07276">
          <w:rPr>
            <w:rFonts w:cs="Calibri"/>
          </w:rPr>
          <w:t>4 cm</w:t>
        </w:r>
      </w:smartTag>
      <w:r w:rsidRPr="00C07276">
        <w:rPr>
          <w:rFonts w:cs="Calibri"/>
        </w:rPr>
        <w:t>;</w:t>
      </w:r>
    </w:p>
    <w:p w:rsidR="00BF02F4" w:rsidRPr="00C07276" w:rsidRDefault="00BF02F4" w:rsidP="00C07276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cs="Calibri"/>
        </w:rPr>
      </w:pPr>
      <w:r w:rsidRPr="00C07276">
        <w:rPr>
          <w:rFonts w:cs="Calibri"/>
        </w:rPr>
        <w:t>odtworzenia uszkodzonych nawierzchni utwardzonych oraz terenów zielonych;</w:t>
      </w:r>
    </w:p>
    <w:p w:rsidR="00BF02F4" w:rsidRPr="00C07276" w:rsidRDefault="00BF02F4" w:rsidP="00C07276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cs="Calibri"/>
        </w:rPr>
      </w:pPr>
      <w:r w:rsidRPr="00C07276">
        <w:rPr>
          <w:rFonts w:cs="Calibri"/>
        </w:rPr>
        <w:t>wywozu wraz z utylizacją materiałów powstałych w skutek prac rozbiórkowych;</w:t>
      </w:r>
    </w:p>
    <w:p w:rsidR="00BF02F4" w:rsidRPr="00C07276" w:rsidRDefault="00BF02F4" w:rsidP="00C07276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cs="Calibri"/>
        </w:rPr>
      </w:pPr>
      <w:r w:rsidRPr="00C07276">
        <w:rPr>
          <w:rFonts w:cs="Calibri"/>
        </w:rPr>
        <w:t>uporządkowania terenu budowy wraz z terenami przyległymi;</w:t>
      </w:r>
    </w:p>
    <w:p w:rsidR="00BF02F4" w:rsidRPr="00C07276" w:rsidRDefault="00BF02F4" w:rsidP="00C07276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cs="Calibri"/>
        </w:rPr>
      </w:pPr>
      <w:r w:rsidRPr="00C07276">
        <w:rPr>
          <w:rFonts w:cs="Calibri"/>
        </w:rPr>
        <w:t>sporządzenia dokumentacji powykonawczej zawierającej co najmniej: protokoły częściowych odbiorów technicznych, atesty, certyfikaty i deklaracje zgodności na wbudowane materiały, karty katalogowe zastosowanych materiałów, wyniki i protokoły badań i sprawdzeń oraz geodezyjny operat powykonawczy.</w:t>
      </w:r>
    </w:p>
    <w:p w:rsidR="00BF02F4" w:rsidRDefault="00BF02F4" w:rsidP="002C7816">
      <w:pPr>
        <w:spacing w:after="0" w:line="240" w:lineRule="auto"/>
        <w:ind w:right="-45"/>
        <w:jc w:val="both"/>
        <w:rPr>
          <w:rFonts w:cs="Calibri"/>
        </w:rPr>
      </w:pPr>
    </w:p>
    <w:p w:rsidR="00BF02F4" w:rsidRPr="002C7816" w:rsidRDefault="00BF02F4" w:rsidP="002C7816">
      <w:pPr>
        <w:spacing w:after="0" w:line="240" w:lineRule="auto"/>
        <w:ind w:left="-284" w:right="-45"/>
        <w:jc w:val="both"/>
        <w:rPr>
          <w:rFonts w:cs="Calibri"/>
          <w:b/>
        </w:rPr>
      </w:pPr>
      <w:r w:rsidRPr="002C7816">
        <w:rPr>
          <w:rFonts w:cs="Calibri"/>
          <w:b/>
        </w:rPr>
        <w:t>Część I</w:t>
      </w:r>
      <w:r>
        <w:rPr>
          <w:rFonts w:cs="Calibri"/>
          <w:b/>
        </w:rPr>
        <w:t>I</w:t>
      </w:r>
      <w:r w:rsidRPr="002C7816">
        <w:rPr>
          <w:rFonts w:cs="Calibri"/>
          <w:b/>
        </w:rPr>
        <w:t xml:space="preserve"> zamówienia obejmuje roboty budowlane polegające na: </w:t>
      </w:r>
    </w:p>
    <w:p w:rsidR="00BF02F4" w:rsidRPr="00C07276" w:rsidRDefault="00BF02F4" w:rsidP="002C7816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cs="Calibri"/>
        </w:rPr>
      </w:pPr>
      <w:r w:rsidRPr="00C07276">
        <w:rPr>
          <w:rFonts w:cs="Calibri"/>
        </w:rPr>
        <w:t xml:space="preserve">przebudowie istniejącego placu zabaw, poprzez montaż dodatkowych certyfikowanych urządzeń zabawowych umożliwiających </w:t>
      </w:r>
      <w:r>
        <w:rPr>
          <w:rFonts w:cs="Calibri"/>
        </w:rPr>
        <w:t xml:space="preserve">ich </w:t>
      </w:r>
      <w:r w:rsidRPr="00C07276">
        <w:rPr>
          <w:rFonts w:cs="Calibri"/>
        </w:rPr>
        <w:t>użytkowanie przez dzieci niepełnosprawne oraz urządzeń linowych dedykowanych dla dzieci w wieku przedszkolnym (z zachowaniem</w:t>
      </w:r>
      <w:r>
        <w:rPr>
          <w:rFonts w:cs="Calibri"/>
        </w:rPr>
        <w:t xml:space="preserve"> </w:t>
      </w:r>
      <w:r w:rsidRPr="00C07276">
        <w:rPr>
          <w:rFonts w:cs="Calibri"/>
        </w:rPr>
        <w:t>i dostosowaniem do lokalizacji urządzeń istniejących).</w:t>
      </w:r>
    </w:p>
    <w:p w:rsidR="00BF02F4" w:rsidRPr="00C07276" w:rsidRDefault="00BF02F4" w:rsidP="002C7816">
      <w:pPr>
        <w:pStyle w:val="ListParagraph"/>
        <w:spacing w:after="0" w:line="240" w:lineRule="auto"/>
        <w:ind w:left="142"/>
        <w:jc w:val="both"/>
        <w:rPr>
          <w:rFonts w:cs="Calibri"/>
        </w:rPr>
      </w:pPr>
    </w:p>
    <w:p w:rsidR="00BF02F4" w:rsidRPr="00C07276" w:rsidRDefault="00BF02F4" w:rsidP="002C7816">
      <w:pPr>
        <w:pStyle w:val="ListParagraph"/>
        <w:spacing w:after="0" w:line="240" w:lineRule="auto"/>
        <w:ind w:left="-284"/>
        <w:jc w:val="both"/>
        <w:rPr>
          <w:rFonts w:cs="Calibri"/>
        </w:rPr>
      </w:pPr>
      <w:r w:rsidRPr="00C07276">
        <w:rPr>
          <w:rFonts w:cs="Calibri"/>
        </w:rPr>
        <w:t>W ramach w/w zamówienia Wykonawca zobowiązany jest w szczególności do wykonania niżej wymienionych czynności tj.:</w:t>
      </w:r>
    </w:p>
    <w:p w:rsidR="00BF02F4" w:rsidRPr="00C07276" w:rsidRDefault="00BF02F4" w:rsidP="002C7816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cs="Calibri"/>
        </w:rPr>
      </w:pPr>
      <w:r w:rsidRPr="00C07276">
        <w:rPr>
          <w:rFonts w:cs="Calibri"/>
        </w:rPr>
        <w:t>zapewnienia geodezyjnego wytyczenia obiektów w terenie wraz z sporządzeniem geodezyjnej inwentaryzacji powykonawczej;</w:t>
      </w:r>
    </w:p>
    <w:p w:rsidR="00BF02F4" w:rsidRPr="00C07276" w:rsidRDefault="00BF02F4" w:rsidP="002C7816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cs="Calibri"/>
        </w:rPr>
      </w:pPr>
      <w:r w:rsidRPr="00C07276">
        <w:rPr>
          <w:rFonts w:cs="Calibri"/>
        </w:rPr>
        <w:t>dostawy i montażu</w:t>
      </w:r>
      <w:r>
        <w:rPr>
          <w:rFonts w:cs="Calibri"/>
        </w:rPr>
        <w:t xml:space="preserve"> (w tym wykonaniu robót ziemnych, fundamentowych i montażowych)</w:t>
      </w:r>
      <w:r w:rsidRPr="00C07276">
        <w:rPr>
          <w:rFonts w:cs="Calibri"/>
        </w:rPr>
        <w:t xml:space="preserve"> certyfikowanych urządzeń linowych dedykowanych dla dzieci</w:t>
      </w:r>
      <w:r>
        <w:rPr>
          <w:rFonts w:cs="Calibri"/>
        </w:rPr>
        <w:t xml:space="preserve"> </w:t>
      </w:r>
      <w:r w:rsidRPr="00C07276">
        <w:rPr>
          <w:rFonts w:cs="Calibri"/>
        </w:rPr>
        <w:t>w wieku przedszkolnym oraz certyfikowanych urządzeń zabawowych umożliwiających użytkowanie przez dzieci niepełnosprawnych;</w:t>
      </w:r>
    </w:p>
    <w:p w:rsidR="00BF02F4" w:rsidRPr="00C07276" w:rsidRDefault="00BF02F4" w:rsidP="002C7816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cs="Calibri"/>
        </w:rPr>
      </w:pPr>
      <w:r w:rsidRPr="00C07276">
        <w:rPr>
          <w:rFonts w:cs="Calibri"/>
        </w:rPr>
        <w:t>odtworzenia uszkodzonych nawierzchni terenów zielonych;</w:t>
      </w:r>
    </w:p>
    <w:p w:rsidR="00BF02F4" w:rsidRDefault="00BF02F4" w:rsidP="002C7816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cs="Calibri"/>
        </w:rPr>
      </w:pPr>
      <w:r w:rsidRPr="00C07276">
        <w:rPr>
          <w:rFonts w:cs="Calibri"/>
        </w:rPr>
        <w:t xml:space="preserve">wywozu </w:t>
      </w:r>
      <w:r>
        <w:rPr>
          <w:rFonts w:cs="Calibri"/>
        </w:rPr>
        <w:t>nadmiaru mas ziemnych powstałych wskutek zabudowy nowych urządzeń;</w:t>
      </w:r>
    </w:p>
    <w:p w:rsidR="00BF02F4" w:rsidRPr="00C07276" w:rsidRDefault="00BF02F4" w:rsidP="002C7816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cs="Calibri"/>
        </w:rPr>
      </w:pPr>
      <w:r w:rsidRPr="00C07276">
        <w:rPr>
          <w:rFonts w:cs="Calibri"/>
        </w:rPr>
        <w:t>uporządkowania terenu budowy wraz z terenami przyległymi;</w:t>
      </w:r>
    </w:p>
    <w:p w:rsidR="00BF02F4" w:rsidRDefault="00BF02F4" w:rsidP="001E2699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cs="Calibri"/>
        </w:rPr>
      </w:pPr>
      <w:r w:rsidRPr="00C07276">
        <w:rPr>
          <w:rFonts w:cs="Calibri"/>
        </w:rPr>
        <w:t>sporządzenia dokumentacji powykonawczej zawierającej co najmniej: protokoły częściowych odbiorów technicznych, atesty, certyfikaty i deklaracje zgodności na wbudowane materiały, karty katalogowe zastosowanych materiałów</w:t>
      </w:r>
      <w:r>
        <w:rPr>
          <w:rFonts w:cs="Calibri"/>
        </w:rPr>
        <w:t xml:space="preserve"> oraz </w:t>
      </w:r>
      <w:r w:rsidRPr="00C07276">
        <w:rPr>
          <w:rFonts w:cs="Calibri"/>
        </w:rPr>
        <w:t>geodezyjny operat powykonawczy.</w:t>
      </w:r>
    </w:p>
    <w:p w:rsidR="00BF02F4" w:rsidRDefault="00BF02F4" w:rsidP="001E2699">
      <w:pPr>
        <w:spacing w:after="0" w:line="240" w:lineRule="auto"/>
        <w:jc w:val="both"/>
        <w:rPr>
          <w:rFonts w:cs="Calibri"/>
        </w:rPr>
      </w:pPr>
    </w:p>
    <w:p w:rsidR="00BF02F4" w:rsidRPr="00552C34" w:rsidRDefault="00BF02F4" w:rsidP="00552C34">
      <w:pPr>
        <w:pStyle w:val="ListParagraph"/>
        <w:spacing w:after="0"/>
        <w:ind w:left="-284"/>
        <w:jc w:val="both"/>
        <w:rPr>
          <w:rFonts w:cs="Calibri"/>
          <w:b/>
        </w:rPr>
      </w:pPr>
      <w:r w:rsidRPr="00552C34">
        <w:rPr>
          <w:rFonts w:cs="Calibri"/>
          <w:b/>
        </w:rPr>
        <w:t>Obowiązki wykonawcy oraz wymagania realizacyjne</w:t>
      </w:r>
      <w:r>
        <w:rPr>
          <w:rFonts w:cs="Calibri"/>
          <w:b/>
        </w:rPr>
        <w:t xml:space="preserve"> wspólne dla każdej z części zamówienia</w:t>
      </w:r>
      <w:r w:rsidRPr="00552C34">
        <w:rPr>
          <w:rFonts w:cs="Calibri"/>
          <w:b/>
        </w:rPr>
        <w:t>:</w:t>
      </w:r>
    </w:p>
    <w:p w:rsidR="00BF02F4" w:rsidRPr="001E2699" w:rsidRDefault="00BF02F4" w:rsidP="001E269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="Calibri"/>
        </w:rPr>
      </w:pPr>
      <w:r w:rsidRPr="001E2699">
        <w:rPr>
          <w:rFonts w:cs="Calibri"/>
        </w:rPr>
        <w:t>Szczegółowy opis przedmiotu zamówienia zawarty jest w niniejszym opisie przedmiotu zamówienia oraz w dokumentacji projektowej, przedmiarach robót, STWiORB, które</w:t>
      </w:r>
      <w:r>
        <w:rPr>
          <w:rFonts w:cs="Calibri"/>
        </w:rPr>
        <w:br/>
      </w:r>
      <w:r w:rsidRPr="001E2699">
        <w:rPr>
          <w:rFonts w:cs="Calibri"/>
        </w:rPr>
        <w:t>to dokumenty stanowią załącznik do SIWZ.</w:t>
      </w:r>
    </w:p>
    <w:p w:rsidR="00BF02F4" w:rsidRPr="00C07276" w:rsidRDefault="00BF02F4" w:rsidP="00814079">
      <w:pPr>
        <w:pStyle w:val="NoSpacing"/>
        <w:numPr>
          <w:ilvl w:val="0"/>
          <w:numId w:val="2"/>
        </w:numPr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  <w:lang w:eastAsia="ko-KR"/>
        </w:rPr>
      </w:pPr>
      <w:r w:rsidRPr="00C07276">
        <w:rPr>
          <w:rFonts w:ascii="Calibri" w:hAnsi="Calibri" w:cs="Calibri"/>
          <w:sz w:val="22"/>
          <w:szCs w:val="22"/>
          <w:lang w:eastAsia="ko-KR"/>
        </w:rPr>
        <w:t>Rysunki i część opisowa dokumentacji projektowej oraz przedmiary i STWiORB są dokumentami wzajemnie się uzupełniającymi. Wszystkie roboty budowlane i elementy ujęte w opisie, a nie ujęte na rysunkach i/lub ujęte na rysunkach a nie ujęte w opisie oraz odpowiednio w STWiORB i/lub w przedmiarach robót, winne być traktowane tak jakby były ujęte w każdym</w:t>
      </w:r>
      <w:r>
        <w:rPr>
          <w:rFonts w:ascii="Calibri" w:hAnsi="Calibri" w:cs="Calibri"/>
          <w:sz w:val="22"/>
          <w:szCs w:val="22"/>
          <w:lang w:eastAsia="ko-KR"/>
        </w:rPr>
        <w:br/>
      </w:r>
      <w:r w:rsidRPr="00C07276">
        <w:rPr>
          <w:rFonts w:ascii="Calibri" w:hAnsi="Calibri" w:cs="Calibri"/>
          <w:sz w:val="22"/>
          <w:szCs w:val="22"/>
          <w:lang w:eastAsia="ko-KR"/>
        </w:rPr>
        <w:t>z wymienionych dokumentów. Dokumenty te należy rozpatrywać łącznie.</w:t>
      </w:r>
    </w:p>
    <w:p w:rsidR="00BF02F4" w:rsidRDefault="00BF02F4" w:rsidP="00552C34">
      <w:pPr>
        <w:numPr>
          <w:ilvl w:val="0"/>
          <w:numId w:val="2"/>
        </w:numPr>
        <w:spacing w:after="0"/>
        <w:jc w:val="both"/>
      </w:pPr>
      <w:r w:rsidRPr="004723A1">
        <w:t xml:space="preserve">Przed sporządzeniem oferty zaleca się przeprowadzenie wizji lokalnej w terenie, </w:t>
      </w:r>
      <w:r w:rsidRPr="004723A1">
        <w:br/>
        <w:t xml:space="preserve">w celu sprawdzenia warunków wykonania niniejszego zamówienia i właściwego oszacowania ceny ofertowej zamówienia. </w:t>
      </w:r>
    </w:p>
    <w:p w:rsidR="00BF02F4" w:rsidRPr="00543232" w:rsidRDefault="00BF02F4" w:rsidP="00552C34">
      <w:pPr>
        <w:numPr>
          <w:ilvl w:val="0"/>
          <w:numId w:val="2"/>
        </w:numPr>
        <w:spacing w:after="0"/>
        <w:jc w:val="both"/>
      </w:pPr>
      <w:r w:rsidRPr="00543232">
        <w:t xml:space="preserve">Wykonawca powinien ująć w swojej ofercie cenowej wszystkie roboty towarzyszące </w:t>
      </w:r>
      <w:r w:rsidRPr="00543232">
        <w:br/>
        <w:t>i zabezpieczające a niewyszczególnione w przedmiarze i opisie robót oraz inne prace umożliwiające Wykonawcy wykonanie robót podstawowych ujętych w przedmiarze oraz dokumentacji projektowej, a także koszt wszystkich ww. czynności.</w:t>
      </w:r>
    </w:p>
    <w:p w:rsidR="00BF02F4" w:rsidRPr="00D8381F" w:rsidRDefault="00BF02F4" w:rsidP="00552C34">
      <w:pPr>
        <w:numPr>
          <w:ilvl w:val="0"/>
          <w:numId w:val="2"/>
        </w:numPr>
        <w:spacing w:after="0"/>
        <w:jc w:val="both"/>
      </w:pPr>
      <w:r w:rsidRPr="004723A1">
        <w:t>Wykonawca zobowiązany jest prowadzić roboty budowlane w taki sposób, aby możliwe było ciągłe</w:t>
      </w:r>
      <w:r>
        <w:t xml:space="preserve"> i normalne</w:t>
      </w:r>
      <w:r w:rsidRPr="004723A1">
        <w:t xml:space="preserve"> funkcjonowanie </w:t>
      </w:r>
      <w:r>
        <w:t xml:space="preserve">placówki oraz </w:t>
      </w:r>
      <w:r w:rsidRPr="004723A1">
        <w:t xml:space="preserve">obiektów </w:t>
      </w:r>
      <w:r>
        <w:t xml:space="preserve">sąsiednich, </w:t>
      </w:r>
      <w:r w:rsidRPr="004723A1">
        <w:t>zlokalizowanych w rejonie prowadzenia robót</w:t>
      </w:r>
      <w:r w:rsidRPr="00D8381F">
        <w:t>.</w:t>
      </w:r>
      <w:r w:rsidRPr="00D8381F">
        <w:rPr>
          <w:rFonts w:cs="Calibri"/>
          <w:lang w:eastAsia="ko-KR"/>
        </w:rPr>
        <w:t xml:space="preserve"> Roboty budowlane będą prowadzone na czynnym i użytkowanym obiekcie.</w:t>
      </w:r>
    </w:p>
    <w:p w:rsidR="00BF02F4" w:rsidRDefault="00BF02F4" w:rsidP="00552C34">
      <w:pPr>
        <w:numPr>
          <w:ilvl w:val="0"/>
          <w:numId w:val="2"/>
        </w:numPr>
        <w:spacing w:after="0"/>
        <w:jc w:val="both"/>
      </w:pPr>
      <w:r w:rsidRPr="004723A1">
        <w:t xml:space="preserve">Wykonawca zobowiązany jest do zapewnienia w rejonie prowadzonych robót stałego </w:t>
      </w:r>
      <w:r w:rsidRPr="004723A1">
        <w:br/>
        <w:t>i bezpiecznego dostępu w zakresie dojazdu i dojścia do posesji, budynków i obiektów budowlanych.</w:t>
      </w:r>
    </w:p>
    <w:p w:rsidR="00BF02F4" w:rsidRPr="00543232" w:rsidRDefault="00BF02F4" w:rsidP="00552C34">
      <w:pPr>
        <w:numPr>
          <w:ilvl w:val="0"/>
          <w:numId w:val="2"/>
        </w:numPr>
        <w:spacing w:after="0"/>
        <w:jc w:val="both"/>
      </w:pPr>
      <w:r w:rsidRPr="00543232">
        <w:t>Wykonawca zobowiązany jest przez cały okres realizacji robót zapewnić ciągłość dostaw wszystkich mediów do obiektów zlokalizowanych w rejonie prowadzonych robót oraz</w:t>
      </w:r>
      <w:r>
        <w:br/>
      </w:r>
      <w:r w:rsidRPr="00543232">
        <w:t>do zapewnienia stałego odbioru ścieków.</w:t>
      </w:r>
    </w:p>
    <w:p w:rsidR="00BF02F4" w:rsidRDefault="00BF02F4" w:rsidP="00552C34">
      <w:pPr>
        <w:numPr>
          <w:ilvl w:val="0"/>
          <w:numId w:val="2"/>
        </w:numPr>
        <w:spacing w:after="0"/>
        <w:jc w:val="both"/>
      </w:pPr>
      <w:r w:rsidRPr="00005534">
        <w:t xml:space="preserve">Wykonawca zobowiązany jest do ponoszenia odpowiedzialności za organizację, </w:t>
      </w:r>
      <w:r w:rsidRPr="00005534">
        <w:br/>
        <w:t>bezpieczne dojazdy i przejścia dla innych przez rejon objęty pracami.</w:t>
      </w:r>
    </w:p>
    <w:p w:rsidR="00BF02F4" w:rsidRPr="00D8381F" w:rsidRDefault="00BF02F4" w:rsidP="00D8381F">
      <w:pPr>
        <w:pStyle w:val="NoSpacing"/>
        <w:numPr>
          <w:ilvl w:val="0"/>
          <w:numId w:val="2"/>
        </w:numPr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  <w:lang w:eastAsia="ko-KR"/>
        </w:rPr>
      </w:pPr>
      <w:r w:rsidRPr="00D8381F">
        <w:rPr>
          <w:rFonts w:ascii="Calibri" w:hAnsi="Calibri" w:cs="Calibri"/>
          <w:sz w:val="22"/>
          <w:szCs w:val="22"/>
          <w:lang w:eastAsia="ko-KR"/>
        </w:rPr>
        <w:t>Roboty budowlane związane z emisją drgań i hałasu należy prowadzić w sposób niezakłócający pracy placówki w uzgodnieniu z przedstawicielem Zamawiającego.</w:t>
      </w:r>
    </w:p>
    <w:p w:rsidR="00BF02F4" w:rsidRDefault="00BF02F4" w:rsidP="00D8381F">
      <w:pPr>
        <w:numPr>
          <w:ilvl w:val="0"/>
          <w:numId w:val="2"/>
        </w:numPr>
        <w:spacing w:after="0"/>
        <w:jc w:val="both"/>
      </w:pPr>
      <w:r w:rsidRPr="004723A1">
        <w:t>W przypadku konieczności skorzystania z cudzej nieruchomości do wykonania prac przygotowawczych lub robót budowlanych, wykonawca obowiązany jest przed ich rozpoczęciem uzgodnić przewidywany sposób, zakres i terminy korzystania z sąsiedniej nieruchomości z jej właścicielem, a po zakończeniu robót wykonawca obowiązany jest naprawić szkody powstałe</w:t>
      </w:r>
      <w:r>
        <w:br/>
      </w:r>
      <w:r w:rsidRPr="004723A1">
        <w:t>w wyniku korzystania z sąsiedniej nieruchomości.</w:t>
      </w:r>
    </w:p>
    <w:p w:rsidR="00BF02F4" w:rsidRPr="004723A1" w:rsidRDefault="00BF02F4" w:rsidP="00D8381F">
      <w:pPr>
        <w:numPr>
          <w:ilvl w:val="0"/>
          <w:numId w:val="2"/>
        </w:numPr>
        <w:spacing w:after="0"/>
        <w:jc w:val="both"/>
      </w:pPr>
      <w:r w:rsidRPr="004723A1">
        <w:t>Wykonawca ponosi wszelką odpowiedzialność za ewentualne szkody wobec Zamawiającego</w:t>
      </w:r>
      <w:r>
        <w:br/>
      </w:r>
      <w:r w:rsidRPr="004723A1">
        <w:t>lub podmiotów i osób trzecich z tytułu prowadzonych robót.</w:t>
      </w:r>
    </w:p>
    <w:p w:rsidR="00BF02F4" w:rsidRPr="004723A1" w:rsidRDefault="00BF02F4" w:rsidP="00D8381F">
      <w:pPr>
        <w:numPr>
          <w:ilvl w:val="0"/>
          <w:numId w:val="2"/>
        </w:numPr>
        <w:spacing w:after="0"/>
        <w:jc w:val="both"/>
      </w:pPr>
      <w:r w:rsidRPr="004723A1">
        <w:t xml:space="preserve">Wykonawca zobowiązany jest wykonywać roboty w oparciu o obowiązujące przepisy prawa, normy, warunki techniczne, zasady wiedzy technicznej i sztuki budowlanej, wytyczne </w:t>
      </w:r>
      <w:r w:rsidRPr="004723A1">
        <w:br/>
        <w:t>i wszelkie zalecenia uzgodnione do wykonania w czasie realizacji zadania ze służbami Zamawiającego (inspektorem nadzoru).</w:t>
      </w:r>
    </w:p>
    <w:p w:rsidR="00BF02F4" w:rsidRDefault="00BF02F4" w:rsidP="00D8381F">
      <w:pPr>
        <w:numPr>
          <w:ilvl w:val="0"/>
          <w:numId w:val="2"/>
        </w:numPr>
        <w:spacing w:after="0"/>
        <w:jc w:val="both"/>
      </w:pPr>
      <w:r w:rsidRPr="004723A1">
        <w:t>Wykonawca odpowiedzialny jest za zorganizowanie terenu budowy zgodnie z wymogami właściwej gospodarki odpadami oraz w sposób zapewniający ochronę powietrza atmosferycznego przed zanieczyszczeniem, w tym także przez zastosowanie sprawnego</w:t>
      </w:r>
      <w:r>
        <w:br/>
      </w:r>
      <w:r w:rsidRPr="004723A1">
        <w:t>i właściwie eksploatowanego sprzętu oraz najmniej uciążliwej akustycznie technologii prowadzenia robót.</w:t>
      </w:r>
    </w:p>
    <w:p w:rsidR="00BF02F4" w:rsidRDefault="00BF02F4" w:rsidP="00D8381F">
      <w:pPr>
        <w:numPr>
          <w:ilvl w:val="0"/>
          <w:numId w:val="2"/>
        </w:numPr>
        <w:spacing w:after="0"/>
        <w:jc w:val="both"/>
      </w:pPr>
      <w:r w:rsidRPr="004723A1">
        <w:t>Obowiązkiem wykonawcy jest prowadzenie robót w taki sposób, aby nie wystąpiły uszkodzenia istniejących obiektów, w tym infrastruktury technicznej istniejącej, zlokalizowanych na terenie budowy i nie podlegających przebudowie, a także zlokalizowanych poza terenem budowy;</w:t>
      </w:r>
      <w:r>
        <w:br/>
      </w:r>
      <w:r w:rsidRPr="004723A1">
        <w:t>w przypadku wystąpienia uszkodzeń tych obiektów lub infrastruktury, Wykonawca zobowiązany jest do naprawy uszkodzeń lub odtworzenia tych obiektów lub infrastruktury na własny koszt.</w:t>
      </w:r>
    </w:p>
    <w:p w:rsidR="00BF02F4" w:rsidRPr="004723A1" w:rsidRDefault="00BF02F4" w:rsidP="00D8381F">
      <w:pPr>
        <w:numPr>
          <w:ilvl w:val="0"/>
          <w:numId w:val="2"/>
        </w:numPr>
        <w:spacing w:after="0"/>
        <w:jc w:val="both"/>
      </w:pPr>
      <w:r w:rsidRPr="004723A1">
        <w:t xml:space="preserve">Wykonawca zobowiązany jest do codziennego zabezpieczenia, uporządkowania </w:t>
      </w:r>
      <w:r w:rsidRPr="004723A1">
        <w:br/>
        <w:t>i utrzymania w czystości terenu po zakończeniu prac.</w:t>
      </w:r>
    </w:p>
    <w:p w:rsidR="00BF02F4" w:rsidRDefault="00BF02F4" w:rsidP="00D8381F">
      <w:pPr>
        <w:numPr>
          <w:ilvl w:val="0"/>
          <w:numId w:val="2"/>
        </w:numPr>
        <w:spacing w:after="0"/>
        <w:jc w:val="both"/>
      </w:pPr>
      <w:r w:rsidRPr="004723A1">
        <w:t>Wykonawca zobowiązany jest zapewnić geodezyjne wytyczenie obiektów w terenie. Wykonawca zobowiązany jest sporządzić geodezyjną inwentaryzację powykonawczą. Dokumentacja geodezyjno-kartograficzna, sporządzona w wyniku geodezyjnej inwentaryzacji powykonawczej, powinna zawierać dane umożliwiające wniesienie zmian na mapę zasadniczą. Wykonawca zobowiązany jest przekazać do o</w:t>
      </w:r>
      <w:r>
        <w:t xml:space="preserve">środka dokumentacji geodezyjnej </w:t>
      </w:r>
      <w:r w:rsidRPr="004723A1">
        <w:t>i</w:t>
      </w:r>
      <w:r>
        <w:t xml:space="preserve"> </w:t>
      </w:r>
      <w:r w:rsidRPr="004723A1">
        <w:t xml:space="preserve">kartograficznej oryginał ww. dokumentacji. </w:t>
      </w:r>
    </w:p>
    <w:p w:rsidR="00BF02F4" w:rsidRPr="00543232" w:rsidRDefault="00BF02F4" w:rsidP="00D8381F">
      <w:pPr>
        <w:numPr>
          <w:ilvl w:val="0"/>
          <w:numId w:val="2"/>
        </w:numPr>
        <w:spacing w:after="0"/>
        <w:jc w:val="both"/>
      </w:pPr>
      <w:r w:rsidRPr="00543232">
        <w:t xml:space="preserve">Wykonawca zlikwiduje </w:t>
      </w:r>
      <w:r>
        <w:t>teren</w:t>
      </w:r>
      <w:r w:rsidRPr="00543232">
        <w:t xml:space="preserve"> budowy na własny koszt i doprowadzi teren do należytego stanu (pełnego uporządkowania) wraz z uporządkowaniem terenów przyległych.</w:t>
      </w:r>
    </w:p>
    <w:p w:rsidR="00BF02F4" w:rsidRDefault="00BF02F4" w:rsidP="00D8381F">
      <w:pPr>
        <w:numPr>
          <w:ilvl w:val="0"/>
          <w:numId w:val="2"/>
        </w:numPr>
        <w:spacing w:after="0"/>
        <w:jc w:val="both"/>
      </w:pPr>
      <w:r w:rsidRPr="004723A1">
        <w:t xml:space="preserve">Wykonawca zobowiązany jest do wykonania robót przy użyciu materiałów dopuszczonych </w:t>
      </w:r>
      <w:r w:rsidRPr="004723A1">
        <w:br/>
        <w:t>do stosowania w budownictwie zgodnie z obowiązującymi przepisami.</w:t>
      </w:r>
    </w:p>
    <w:p w:rsidR="00BF02F4" w:rsidRPr="00587B52" w:rsidRDefault="00BF02F4" w:rsidP="00D8381F">
      <w:pPr>
        <w:numPr>
          <w:ilvl w:val="0"/>
          <w:numId w:val="2"/>
        </w:numPr>
        <w:spacing w:after="0"/>
        <w:jc w:val="both"/>
      </w:pPr>
      <w:r w:rsidRPr="00587B52">
        <w:t>Wykorzystana przez wykonawcę ziemia ogrodnicza musi być wolna od szkodników, ich larw, oraz innych form pośrednich, a także nasion i kłączy chwastów, kamieni jak również innych zanieczyszczeń. Skład chemiczny i struktura powinna odpowiadać Polskim Normom.</w:t>
      </w:r>
    </w:p>
    <w:p w:rsidR="00BF02F4" w:rsidRPr="004723A1" w:rsidRDefault="00BF02F4" w:rsidP="00D8381F">
      <w:pPr>
        <w:numPr>
          <w:ilvl w:val="0"/>
          <w:numId w:val="2"/>
        </w:numPr>
        <w:spacing w:after="0"/>
        <w:jc w:val="both"/>
      </w:pPr>
      <w:r w:rsidRPr="004723A1">
        <w:t xml:space="preserve">Wykonawca zobowiązany jest do przedłożenia Zamawiającemu do akceptacji wniosek </w:t>
      </w:r>
      <w:r w:rsidRPr="004723A1">
        <w:br/>
        <w:t>o zatwierdzenie materiału lub urządzenia przynajmniej na 5 dni przed jego wbudowaniem.</w:t>
      </w:r>
      <w:r>
        <w:br/>
      </w:r>
      <w:r w:rsidRPr="004723A1">
        <w:t>We wniosku Wykonawca powinien udokumentować, że proponowane do wbudowania materiały</w:t>
      </w:r>
      <w:r>
        <w:br/>
      </w:r>
      <w:r w:rsidRPr="004723A1">
        <w:t>i urządzenia spełniają wymagania Zamawiającego. Zaakceptowanie przez Zamawiającego zaproponowanego przez Wykonawcę materiału z konkretnego systemu lub technologii zobowiązuje Wykonawcę do stosowania pozostałych materiałów z tego systemu lub technologii (nie dopuszcza się stosowania wybiórczo materiałów z różnych technologii lub systemów).</w:t>
      </w:r>
    </w:p>
    <w:p w:rsidR="00BF02F4" w:rsidRPr="004723A1" w:rsidRDefault="00BF02F4" w:rsidP="00D8381F">
      <w:pPr>
        <w:numPr>
          <w:ilvl w:val="0"/>
          <w:numId w:val="2"/>
        </w:numPr>
        <w:spacing w:after="0"/>
        <w:jc w:val="both"/>
      </w:pPr>
      <w:r w:rsidRPr="004723A1">
        <w:t>W przypadku, gdy w dokumentacji projektowej zostały wskazane znaki towarowe, patenty</w:t>
      </w:r>
      <w:r>
        <w:br/>
      </w:r>
      <w:r w:rsidRPr="004723A1">
        <w:t xml:space="preserve">lub pochodzenie materiałów i urządzeń, </w:t>
      </w:r>
      <w:r>
        <w:t>Z</w:t>
      </w:r>
      <w:r w:rsidRPr="004723A1">
        <w:t>amawiający dopuszcza oferowanie materiałów</w:t>
      </w:r>
      <w:r>
        <w:br/>
      </w:r>
      <w:r w:rsidRPr="004723A1">
        <w:t>i urządzeń równoważnych, pod warunkiem, że zagwarantują one uzyskanie parametrów technicznych i eksploatacyjnych nie gorszych od założonych w dokumentacji. Ciężar udowodnienia, że materiał (wyrób) jest równoważny w stosunku do wyrobu określonego przez Zamawiającego, spoczywa na Wykonawcy.</w:t>
      </w:r>
    </w:p>
    <w:p w:rsidR="00BF02F4" w:rsidRPr="004723A1" w:rsidRDefault="00BF02F4" w:rsidP="00D8381F">
      <w:pPr>
        <w:numPr>
          <w:ilvl w:val="0"/>
          <w:numId w:val="2"/>
        </w:numPr>
        <w:spacing w:after="0"/>
        <w:jc w:val="both"/>
      </w:pPr>
      <w:r w:rsidRPr="004723A1">
        <w:t>Gdziekolwiek w dokumentacji powołane są konkretne normy i przepisy, które spełniać mają materiały, sprzęt i inne towary oraz wykonane i zbadane roboty, będą obowiązywać postanowienia najnowszego wydania lub poprawionego wydania powołanych norm i przepisów,</w:t>
      </w:r>
      <w:r>
        <w:br/>
      </w:r>
      <w:r w:rsidRPr="004723A1">
        <w:t>o ile w specyfikacji nie postanowiono inaczej.</w:t>
      </w:r>
    </w:p>
    <w:p w:rsidR="00BF02F4" w:rsidRPr="004723A1" w:rsidRDefault="00BF02F4" w:rsidP="00D8381F">
      <w:pPr>
        <w:numPr>
          <w:ilvl w:val="0"/>
          <w:numId w:val="2"/>
        </w:numPr>
        <w:spacing w:after="0"/>
        <w:jc w:val="both"/>
      </w:pPr>
      <w:r w:rsidRPr="004723A1">
        <w:t>W przypadku, gdy powołane normy i przepisy są państwowe lub odnoszą się do konkretnego kraju lub regionu, mogą być również stosowane inne odpowiednie normy zapewniające równy</w:t>
      </w:r>
      <w:r>
        <w:br/>
      </w:r>
      <w:r w:rsidRPr="004723A1">
        <w:t>lub wyższy poziom wykonania niż powołane normy lub przepisy, pod warunkiem ich sprawdzenia i pisemnego zatwierdzenia przez inspektora nadzoru.</w:t>
      </w:r>
    </w:p>
    <w:p w:rsidR="00BF02F4" w:rsidRDefault="00BF02F4" w:rsidP="00D8381F">
      <w:pPr>
        <w:numPr>
          <w:ilvl w:val="0"/>
          <w:numId w:val="2"/>
        </w:numPr>
        <w:spacing w:after="0"/>
        <w:jc w:val="both"/>
      </w:pPr>
      <w:r w:rsidRPr="004723A1">
        <w:t>Różnice pomiędzy powołanymi normami a ich proponowanymi zamiennikami muszą</w:t>
      </w:r>
      <w:r>
        <w:br/>
      </w:r>
      <w:r w:rsidRPr="004723A1">
        <w:t xml:space="preserve">być dokładnie opisane przez </w:t>
      </w:r>
      <w:r>
        <w:t>W</w:t>
      </w:r>
      <w:r w:rsidRPr="004723A1">
        <w:t>ykonawcę i przedłożone inspektorowi nadzoru do zatwierdzenia.</w:t>
      </w:r>
    </w:p>
    <w:p w:rsidR="00BF02F4" w:rsidRPr="004723A1" w:rsidRDefault="00BF02F4" w:rsidP="00D8381F">
      <w:pPr>
        <w:numPr>
          <w:ilvl w:val="0"/>
          <w:numId w:val="2"/>
        </w:numPr>
        <w:spacing w:after="0"/>
        <w:jc w:val="both"/>
      </w:pPr>
      <w:r w:rsidRPr="004723A1">
        <w:t xml:space="preserve">Zamawiający nie zapewnia terenu na czasowy odkład lub składowanie mas ziemnych </w:t>
      </w:r>
      <w:r w:rsidRPr="004723A1">
        <w:br/>
        <w:t>oraz materiałów z rozbiórek i demontażu oraz pomieszczeń i terenu na cele magazynowo - socjalne.</w:t>
      </w:r>
    </w:p>
    <w:p w:rsidR="00BF02F4" w:rsidRDefault="00BF02F4" w:rsidP="00D8381F">
      <w:pPr>
        <w:numPr>
          <w:ilvl w:val="0"/>
          <w:numId w:val="2"/>
        </w:numPr>
        <w:spacing w:after="0"/>
        <w:jc w:val="both"/>
      </w:pPr>
      <w:r w:rsidRPr="004723A1">
        <w:t xml:space="preserve">Zamawiający nie zapewnia na potrzeby realizacji przedmiotu </w:t>
      </w:r>
      <w:r>
        <w:t xml:space="preserve">zamówienia </w:t>
      </w:r>
      <w:r w:rsidRPr="004723A1">
        <w:t>punktów poboru energii elektrycznej i wody. Koszty przyłączenia, zainstalowania mierników i liczników oraz koszty zużycia wody i energii ponosi Wykonawca</w:t>
      </w:r>
      <w:r w:rsidRPr="00543232">
        <w:t>.</w:t>
      </w:r>
    </w:p>
    <w:p w:rsidR="00BF02F4" w:rsidRPr="005470EA" w:rsidRDefault="00BF02F4" w:rsidP="00D8381F">
      <w:pPr>
        <w:numPr>
          <w:ilvl w:val="0"/>
          <w:numId w:val="2"/>
        </w:numPr>
        <w:spacing w:after="0"/>
        <w:jc w:val="both"/>
      </w:pPr>
      <w:r w:rsidRPr="005470EA">
        <w:t>Zamawiający nie będzie ponosił odpowiedzialności za składniki majątkowe wykonawcy znajdujące się na terenie budowy w trakcie realizacji przedmiotu zamówienia.</w:t>
      </w:r>
    </w:p>
    <w:p w:rsidR="00BF02F4" w:rsidRDefault="00BF02F4" w:rsidP="00D8381F">
      <w:pPr>
        <w:numPr>
          <w:ilvl w:val="0"/>
          <w:numId w:val="2"/>
        </w:numPr>
        <w:spacing w:after="0"/>
        <w:jc w:val="both"/>
      </w:pPr>
      <w:r w:rsidRPr="004723A1">
        <w:t>Wykonawca na potrzeby odbioru zobowiązany jest do sporządzenia w 2 egzemplarzach dokumentacji powykonawczej z naniesieniem ewentualnych zmian w stosunku do projektu wraz</w:t>
      </w:r>
      <w:r>
        <w:br/>
      </w:r>
      <w:r w:rsidRPr="004723A1">
        <w:t xml:space="preserve">z oświadczeniem kierownika budowy o wykonaniu robót zgodnie z dokumentacją, naniesionymi zmianami i prawem budowlanym, z załączonymi do dokumentacji powykonawczej zbiorem atestów, certyfikatów i deklaracji zgodności/właściwości użytkowych dotyczących zabudowanych materiałów i urządzeń, instrukcjami obsługi i konserwacji zabudowanych materiałów i urządzeń, protokołów badań i sprawdzeń, </w:t>
      </w:r>
      <w:r>
        <w:t>geodezją powykonawczą.</w:t>
      </w:r>
    </w:p>
    <w:p w:rsidR="00BF02F4" w:rsidRDefault="00BF02F4" w:rsidP="00552C34">
      <w:pPr>
        <w:numPr>
          <w:ilvl w:val="0"/>
          <w:numId w:val="2"/>
        </w:numPr>
        <w:spacing w:after="0"/>
        <w:jc w:val="both"/>
      </w:pPr>
      <w:r w:rsidRPr="00543232">
        <w:t xml:space="preserve">Zamawiający wymaga od Wykonawcy udzielenia na okres </w:t>
      </w:r>
      <w:r>
        <w:t>zgodny z ofertą</w:t>
      </w:r>
      <w:r w:rsidRPr="00543232">
        <w:t xml:space="preserve"> gwarancji</w:t>
      </w:r>
      <w:r>
        <w:br/>
        <w:t>na wykonane roboty budowlane,</w:t>
      </w:r>
      <w:r w:rsidRPr="00543232">
        <w:t xml:space="preserve">  licząc  od daty  odbioru końcowego  bez zastrzeżeń robót budowlanych, natomiast na zabudowane materiały i urządzenia co najmniej gwarancji producenta, licząc</w:t>
      </w:r>
      <w:r>
        <w:t xml:space="preserve"> </w:t>
      </w:r>
      <w:r w:rsidRPr="00543232">
        <w:t>od dnia odbioru końcowego przedmiotu zamówienia</w:t>
      </w:r>
      <w:r>
        <w:t>. Minimalny wymagany przez Zamawiającego okres gwarancji na wykonane roboty budowlane wynosi 36 miesięcy.</w:t>
      </w:r>
    </w:p>
    <w:p w:rsidR="00BF02F4" w:rsidRPr="00543232" w:rsidRDefault="00BF02F4" w:rsidP="001E2699">
      <w:pPr>
        <w:numPr>
          <w:ilvl w:val="0"/>
          <w:numId w:val="2"/>
        </w:numPr>
        <w:spacing w:after="0"/>
        <w:jc w:val="both"/>
      </w:pPr>
      <w:r w:rsidRPr="00543232">
        <w:t xml:space="preserve">Wykonawca powinien ująć w swojej ofercie cenowej wszystkie roboty towarzyszące </w:t>
      </w:r>
      <w:r w:rsidRPr="00543232">
        <w:br/>
        <w:t>i zabezpieczające a niewyszczególnione w przedmiarze i opisie robót oraz inne prace umożliwiające Wykonawcy wykonanie robót podstawowych ujętych w przedmiarze oraz dokumentacji projektowej, a także koszt wszystkich ww. czynności.</w:t>
      </w:r>
    </w:p>
    <w:p w:rsidR="00BF02F4" w:rsidRDefault="00BF02F4" w:rsidP="001E2699">
      <w:pPr>
        <w:spacing w:after="0"/>
        <w:jc w:val="both"/>
      </w:pPr>
    </w:p>
    <w:p w:rsidR="00BF02F4" w:rsidRPr="001E2699" w:rsidRDefault="00BF02F4" w:rsidP="006A097D">
      <w:pPr>
        <w:spacing w:after="0"/>
        <w:jc w:val="both"/>
        <w:rPr>
          <w:b/>
        </w:rPr>
      </w:pPr>
      <w:r w:rsidRPr="001E2699">
        <w:rPr>
          <w:b/>
        </w:rPr>
        <w:t>Wymagania dodatkowe dla I części zamówienia:</w:t>
      </w:r>
    </w:p>
    <w:p w:rsidR="00BF02F4" w:rsidRPr="00552C34" w:rsidRDefault="00BF02F4" w:rsidP="00E42FA9">
      <w:pPr>
        <w:numPr>
          <w:ilvl w:val="0"/>
          <w:numId w:val="33"/>
        </w:numPr>
        <w:spacing w:after="0"/>
        <w:jc w:val="both"/>
      </w:pPr>
      <w:r w:rsidRPr="00552C34">
        <w:t>Wykonawca zobowiązany jest do należytego zabezpieczenia terenu budowy i interesów osób trzecich, zapewnienia warunków bezpieczeństwa związanego z budową oraz właściwej ochrony środowiska. Z uwagi na charakter placówk</w:t>
      </w:r>
      <w:r>
        <w:t>i</w:t>
      </w:r>
      <w:r w:rsidRPr="00552C34">
        <w:t>, Wykonawca zobowiązany jest do wygrodzenia terenu budowy ogrodzeniem pełnym, o wysokości minimum 1,5 m. W ogrodzeniu należy wykonać oddzielne bramy: dla ruchu pieszego i dla pojazdów mechanicznych Ogrodzenie terenu budowy lub robót należy wykonać w taki sposób, aby nie stwarzało zagrożenia dla ludzi i mienia.</w:t>
      </w:r>
      <w:r>
        <w:br/>
      </w:r>
      <w:r w:rsidRPr="00552C34">
        <w:t>Na ogrodzeniu terenu budowy, w odległości nie większej niż 15 m, należy umieścić tablice ostrzegawcze.</w:t>
      </w:r>
    </w:p>
    <w:p w:rsidR="00BF02F4" w:rsidRPr="00543232" w:rsidRDefault="00BF02F4" w:rsidP="00E42FA9">
      <w:pPr>
        <w:numPr>
          <w:ilvl w:val="0"/>
          <w:numId w:val="33"/>
        </w:numPr>
        <w:spacing w:after="0"/>
        <w:jc w:val="both"/>
      </w:pPr>
      <w:r w:rsidRPr="00543232">
        <w:t>Wykonawca</w:t>
      </w:r>
      <w:r>
        <w:t>,</w:t>
      </w:r>
      <w:r w:rsidRPr="00543232">
        <w:t xml:space="preserve"> na czas prowadzenie robót budowlanych w pasie drogowym, na własny koszt wykona projekt organizacji ruchu wraz z jego realizacją (uzgodniony na etapie projektowania</w:t>
      </w:r>
      <w:r>
        <w:br/>
      </w:r>
      <w:r w:rsidRPr="00543232">
        <w:t>z Zarządcą Dróg)</w:t>
      </w:r>
      <w:r>
        <w:t xml:space="preserve"> </w:t>
      </w:r>
      <w:r w:rsidRPr="00543232">
        <w:t>z uwzględnieniem, że przez cały okres prowadzenia robót budowlanych, należy zapewnić dojazd do wszystkich posesji. Zatwierdzony projekt tymczasowej zmiany organizacji ruchu należy dostarczyć</w:t>
      </w:r>
      <w:r>
        <w:t xml:space="preserve"> </w:t>
      </w:r>
      <w:r w:rsidRPr="00543232">
        <w:t>w 3 egzemplarzach do Wydziału Inwestycji i Spraw Komunalnych</w:t>
      </w:r>
      <w:r>
        <w:br/>
      </w:r>
      <w:r w:rsidRPr="00543232">
        <w:t>na 8 dni przed</w:t>
      </w:r>
      <w:r>
        <w:t xml:space="preserve"> </w:t>
      </w:r>
      <w:r w:rsidRPr="00543232">
        <w:t>jej wprowadzeniem. Wszelkie koszty związane z przygotowaniem, wprowadzeniem, utrzymaniem i likwidacją czasowej zmiany organizacji ruchu i zabezpieczenia robót ponosi Wykonawca.</w:t>
      </w:r>
    </w:p>
    <w:p w:rsidR="00BF02F4" w:rsidRPr="004723A1" w:rsidRDefault="00BF02F4" w:rsidP="00E42FA9">
      <w:pPr>
        <w:numPr>
          <w:ilvl w:val="0"/>
          <w:numId w:val="33"/>
        </w:numPr>
        <w:spacing w:after="0"/>
        <w:jc w:val="both"/>
      </w:pPr>
      <w:r w:rsidRPr="004723A1">
        <w:t>Wykonawca w ofercie winien uwzględnić koszty wykonania wymaganych właściwymi przepisami prób, badań, pomiarów i sprawdzeń</w:t>
      </w:r>
      <w:r>
        <w:t>.</w:t>
      </w:r>
    </w:p>
    <w:p w:rsidR="00BF02F4" w:rsidRDefault="00BF02F4" w:rsidP="00E42FA9">
      <w:pPr>
        <w:numPr>
          <w:ilvl w:val="0"/>
          <w:numId w:val="33"/>
        </w:numPr>
        <w:spacing w:after="0"/>
        <w:jc w:val="both"/>
      </w:pPr>
      <w:r w:rsidRPr="00543232">
        <w:t>Wykonawca powinien uwzględnić w kalkulacji ceny oferty przychody ze sprzedaży surowców wtórnych pozyskanych w wyniku robót rozbiórkowych oraz wycinki krzewów.</w:t>
      </w:r>
    </w:p>
    <w:p w:rsidR="00BF02F4" w:rsidRPr="00543232" w:rsidRDefault="00BF02F4" w:rsidP="00E42FA9">
      <w:pPr>
        <w:numPr>
          <w:ilvl w:val="0"/>
          <w:numId w:val="33"/>
        </w:numPr>
        <w:spacing w:after="0"/>
        <w:jc w:val="both"/>
      </w:pPr>
      <w:r>
        <w:t xml:space="preserve">Wykonawca zobowiązany jest do dostarczenia i montażu w miejscu widocznym, uzgodnionym </w:t>
      </w:r>
      <w:r>
        <w:br/>
        <w:t xml:space="preserve">z Zamawiającym (bezpośrednio przy ogrodzeniu terenu budowy) tablicy informacyjnej </w:t>
      </w:r>
      <w:r>
        <w:br/>
        <w:t xml:space="preserve">o wymiarach min. 90x60 cm o treści zgodnej z załącznikiem nr 11 do specyfikacji. </w:t>
      </w:r>
    </w:p>
    <w:p w:rsidR="00BF02F4" w:rsidRPr="00D8381F" w:rsidRDefault="00BF02F4" w:rsidP="00814079">
      <w:pPr>
        <w:spacing w:after="0"/>
        <w:jc w:val="both"/>
      </w:pPr>
    </w:p>
    <w:sectPr w:rsidR="00BF02F4" w:rsidRPr="00D8381F" w:rsidSect="009E74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02F4" w:rsidRDefault="00BF02F4" w:rsidP="0085508E">
      <w:pPr>
        <w:spacing w:after="0" w:line="240" w:lineRule="auto"/>
      </w:pPr>
      <w:r>
        <w:separator/>
      </w:r>
    </w:p>
  </w:endnote>
  <w:endnote w:type="continuationSeparator" w:id="0">
    <w:p w:rsidR="00BF02F4" w:rsidRDefault="00BF02F4" w:rsidP="00855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02F4" w:rsidRDefault="00BF02F4" w:rsidP="0085508E">
      <w:pPr>
        <w:spacing w:after="0" w:line="240" w:lineRule="auto"/>
      </w:pPr>
      <w:r>
        <w:separator/>
      </w:r>
    </w:p>
  </w:footnote>
  <w:footnote w:type="continuationSeparator" w:id="0">
    <w:p w:rsidR="00BF02F4" w:rsidRDefault="00BF02F4" w:rsidP="008550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4"/>
    <w:multiLevelType w:val="hybridMultilevel"/>
    <w:tmpl w:val="13C84384"/>
    <w:lvl w:ilvl="0" w:tplc="A7E8F59E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779E639E">
      <w:numFmt w:val="bullet"/>
      <w:lvlText w:val="•"/>
      <w:lvlJc w:val="left"/>
      <w:pPr>
        <w:ind w:left="1080" w:hanging="360"/>
      </w:pPr>
      <w:rPr>
        <w:rFonts w:ascii="Arial" w:eastAsia="Times New Roman" w:hAnsi="Arial" w:hint="default"/>
      </w:rPr>
    </w:lvl>
    <w:lvl w:ilvl="2" w:tplc="0415001B">
      <w:start w:val="1"/>
      <w:numFmt w:val="lowerRoman"/>
      <w:lvlRestart w:val="0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Restart w:val="0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Restart w:val="0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Restart w:val="0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Restart w:val="0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Restart w:val="0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Restart w:val="0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3754112"/>
    <w:multiLevelType w:val="hybridMultilevel"/>
    <w:tmpl w:val="A3266C8A"/>
    <w:lvl w:ilvl="0" w:tplc="FE22F0C6">
      <w:start w:val="1"/>
      <w:numFmt w:val="upperRoman"/>
      <w:lvlText w:val="%1&gt;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A951FB4"/>
    <w:multiLevelType w:val="hybridMultilevel"/>
    <w:tmpl w:val="E7D0BA42"/>
    <w:lvl w:ilvl="0" w:tplc="B3A420FC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">
    <w:nsid w:val="12586999"/>
    <w:multiLevelType w:val="hybridMultilevel"/>
    <w:tmpl w:val="E22E84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A32C37"/>
    <w:multiLevelType w:val="hybridMultilevel"/>
    <w:tmpl w:val="0EB219B8"/>
    <w:lvl w:ilvl="0" w:tplc="04150003">
      <w:start w:val="1"/>
      <w:numFmt w:val="bullet"/>
      <w:lvlText w:val="o"/>
      <w:lvlJc w:val="left"/>
      <w:pPr>
        <w:ind w:left="436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>
    <w:nsid w:val="1EB406A1"/>
    <w:multiLevelType w:val="hybridMultilevel"/>
    <w:tmpl w:val="D31EA0D0"/>
    <w:lvl w:ilvl="0" w:tplc="B3A420FC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6">
    <w:nsid w:val="20075453"/>
    <w:multiLevelType w:val="hybridMultilevel"/>
    <w:tmpl w:val="441A3062"/>
    <w:lvl w:ilvl="0" w:tplc="9C04AE5A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20981435"/>
    <w:multiLevelType w:val="hybridMultilevel"/>
    <w:tmpl w:val="5572702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1806121"/>
    <w:multiLevelType w:val="hybridMultilevel"/>
    <w:tmpl w:val="D4741A3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">
    <w:nsid w:val="25851774"/>
    <w:multiLevelType w:val="hybridMultilevel"/>
    <w:tmpl w:val="5434B2D8"/>
    <w:lvl w:ilvl="0" w:tplc="949A4C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5CF1E42"/>
    <w:multiLevelType w:val="hybridMultilevel"/>
    <w:tmpl w:val="5D8E9094"/>
    <w:lvl w:ilvl="0" w:tplc="E0107ADE">
      <w:start w:val="1"/>
      <w:numFmt w:val="decimal"/>
      <w:lvlText w:val="%1."/>
      <w:lvlJc w:val="left"/>
      <w:pPr>
        <w:ind w:left="786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F370CF5"/>
    <w:multiLevelType w:val="hybridMultilevel"/>
    <w:tmpl w:val="ABFC8D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9B0456"/>
    <w:multiLevelType w:val="hybridMultilevel"/>
    <w:tmpl w:val="F1668CE2"/>
    <w:lvl w:ilvl="0" w:tplc="298670E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5B820B5"/>
    <w:multiLevelType w:val="hybridMultilevel"/>
    <w:tmpl w:val="E7D0BA42"/>
    <w:lvl w:ilvl="0" w:tplc="B3A420FC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4">
    <w:nsid w:val="35BC31A3"/>
    <w:multiLevelType w:val="hybridMultilevel"/>
    <w:tmpl w:val="ED66F536"/>
    <w:lvl w:ilvl="0" w:tplc="914465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193570D"/>
    <w:multiLevelType w:val="hybridMultilevel"/>
    <w:tmpl w:val="926A85A2"/>
    <w:lvl w:ilvl="0" w:tplc="0415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6">
    <w:nsid w:val="429B69C7"/>
    <w:multiLevelType w:val="hybridMultilevel"/>
    <w:tmpl w:val="A376709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D3002E4"/>
    <w:multiLevelType w:val="hybridMultilevel"/>
    <w:tmpl w:val="2C1466B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1BE3849"/>
    <w:multiLevelType w:val="hybridMultilevel"/>
    <w:tmpl w:val="AAD41CC8"/>
    <w:lvl w:ilvl="0" w:tplc="9DE27062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779E639E">
      <w:numFmt w:val="bullet"/>
      <w:lvlText w:val="•"/>
      <w:lvlJc w:val="left"/>
      <w:pPr>
        <w:ind w:left="1440" w:hanging="360"/>
      </w:pPr>
      <w:rPr>
        <w:rFonts w:ascii="Arial" w:eastAsia="Times New Roman" w:hAnsi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6A40897"/>
    <w:multiLevelType w:val="hybridMultilevel"/>
    <w:tmpl w:val="C7EC1EB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93B6714"/>
    <w:multiLevelType w:val="hybridMultilevel"/>
    <w:tmpl w:val="B4D282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DD43B3"/>
    <w:multiLevelType w:val="hybridMultilevel"/>
    <w:tmpl w:val="CD9420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A040B08"/>
    <w:multiLevelType w:val="hybridMultilevel"/>
    <w:tmpl w:val="1FA0A2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EB5031C"/>
    <w:multiLevelType w:val="hybridMultilevel"/>
    <w:tmpl w:val="B00E9BF2"/>
    <w:lvl w:ilvl="0" w:tplc="177EA14A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>
    <w:nsid w:val="606D6E92"/>
    <w:multiLevelType w:val="hybridMultilevel"/>
    <w:tmpl w:val="60063BC8"/>
    <w:lvl w:ilvl="0" w:tplc="914465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57A3596"/>
    <w:multiLevelType w:val="hybridMultilevel"/>
    <w:tmpl w:val="506EFF0C"/>
    <w:lvl w:ilvl="0" w:tplc="03E6FF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ABC6C88"/>
    <w:multiLevelType w:val="hybridMultilevel"/>
    <w:tmpl w:val="B5FE4BF6"/>
    <w:lvl w:ilvl="0" w:tplc="03E6FF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EFF0CC5"/>
    <w:multiLevelType w:val="hybridMultilevel"/>
    <w:tmpl w:val="0A2CB390"/>
    <w:lvl w:ilvl="0" w:tplc="2E72141C">
      <w:start w:val="1"/>
      <w:numFmt w:val="bullet"/>
      <w:lvlText w:val=""/>
      <w:lvlJc w:val="left"/>
      <w:pPr>
        <w:ind w:left="2507" w:hanging="360"/>
      </w:pPr>
      <w:rPr>
        <w:rFonts w:ascii="Symbol" w:hAnsi="Symbol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  <w:rPr>
        <w:rFonts w:cs="Times New Roman"/>
      </w:rPr>
    </w:lvl>
  </w:abstractNum>
  <w:abstractNum w:abstractNumId="28">
    <w:nsid w:val="710F1AF9"/>
    <w:multiLevelType w:val="hybridMultilevel"/>
    <w:tmpl w:val="7F1AAA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710744E"/>
    <w:multiLevelType w:val="hybridMultilevel"/>
    <w:tmpl w:val="D31EA0D0"/>
    <w:lvl w:ilvl="0" w:tplc="B3A420FC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0">
    <w:nsid w:val="7D492304"/>
    <w:multiLevelType w:val="hybridMultilevel"/>
    <w:tmpl w:val="EC74D47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F5A045F"/>
    <w:multiLevelType w:val="hybridMultilevel"/>
    <w:tmpl w:val="C088CA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25"/>
  </w:num>
  <w:num w:numId="4">
    <w:abstractNumId w:val="28"/>
  </w:num>
  <w:num w:numId="5">
    <w:abstractNumId w:val="21"/>
  </w:num>
  <w:num w:numId="6">
    <w:abstractNumId w:val="20"/>
  </w:num>
  <w:num w:numId="7">
    <w:abstractNumId w:val="8"/>
  </w:num>
  <w:num w:numId="8">
    <w:abstractNumId w:val="19"/>
  </w:num>
  <w:num w:numId="9">
    <w:abstractNumId w:val="17"/>
  </w:num>
  <w:num w:numId="10">
    <w:abstractNumId w:val="12"/>
  </w:num>
  <w:num w:numId="11">
    <w:abstractNumId w:val="31"/>
  </w:num>
  <w:num w:numId="12">
    <w:abstractNumId w:val="16"/>
  </w:num>
  <w:num w:numId="13">
    <w:abstractNumId w:val="30"/>
  </w:num>
  <w:num w:numId="14">
    <w:abstractNumId w:val="11"/>
  </w:num>
  <w:num w:numId="15">
    <w:abstractNumId w:val="22"/>
  </w:num>
  <w:num w:numId="16">
    <w:abstractNumId w:val="9"/>
  </w:num>
  <w:num w:numId="17">
    <w:abstractNumId w:val="23"/>
  </w:num>
  <w:num w:numId="18">
    <w:abstractNumId w:val="7"/>
  </w:num>
  <w:num w:numId="19">
    <w:abstractNumId w:val="27"/>
  </w:num>
  <w:num w:numId="20">
    <w:abstractNumId w:val="1"/>
  </w:num>
  <w:num w:numId="21">
    <w:abstractNumId w:val="6"/>
  </w:num>
  <w:num w:numId="22">
    <w:abstractNumId w:val="15"/>
  </w:num>
  <w:num w:numId="23">
    <w:abstractNumId w:val="4"/>
  </w:num>
  <w:num w:numId="24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9"/>
  </w:num>
  <w:num w:numId="28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</w:num>
  <w:num w:numId="30">
    <w:abstractNumId w:val="14"/>
  </w:num>
  <w:num w:numId="31">
    <w:abstractNumId w:val="0"/>
  </w:num>
  <w:num w:numId="32">
    <w:abstractNumId w:val="5"/>
  </w:num>
  <w:num w:numId="33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3FAF"/>
    <w:rsid w:val="00002FED"/>
    <w:rsid w:val="00005534"/>
    <w:rsid w:val="0005730F"/>
    <w:rsid w:val="00083063"/>
    <w:rsid w:val="00092910"/>
    <w:rsid w:val="000A44C7"/>
    <w:rsid w:val="000C2CB6"/>
    <w:rsid w:val="000D79AA"/>
    <w:rsid w:val="00114096"/>
    <w:rsid w:val="00167FE7"/>
    <w:rsid w:val="00172EC6"/>
    <w:rsid w:val="001964B1"/>
    <w:rsid w:val="001A572F"/>
    <w:rsid w:val="001B3530"/>
    <w:rsid w:val="001B6DB5"/>
    <w:rsid w:val="001D6FA5"/>
    <w:rsid w:val="001E2699"/>
    <w:rsid w:val="001E7561"/>
    <w:rsid w:val="001F6DE0"/>
    <w:rsid w:val="0020343E"/>
    <w:rsid w:val="00207035"/>
    <w:rsid w:val="00227C32"/>
    <w:rsid w:val="00242B64"/>
    <w:rsid w:val="00254F18"/>
    <w:rsid w:val="00262738"/>
    <w:rsid w:val="00281AB8"/>
    <w:rsid w:val="00284FA8"/>
    <w:rsid w:val="002A4FD3"/>
    <w:rsid w:val="002C6D92"/>
    <w:rsid w:val="002C7816"/>
    <w:rsid w:val="002F0059"/>
    <w:rsid w:val="002F04E8"/>
    <w:rsid w:val="0033287E"/>
    <w:rsid w:val="00343340"/>
    <w:rsid w:val="00367BC1"/>
    <w:rsid w:val="00374504"/>
    <w:rsid w:val="00382B90"/>
    <w:rsid w:val="00384A92"/>
    <w:rsid w:val="003B1C4C"/>
    <w:rsid w:val="003D0888"/>
    <w:rsid w:val="003D0C47"/>
    <w:rsid w:val="003D2288"/>
    <w:rsid w:val="00400544"/>
    <w:rsid w:val="0042080F"/>
    <w:rsid w:val="00422275"/>
    <w:rsid w:val="00460AA0"/>
    <w:rsid w:val="004704A8"/>
    <w:rsid w:val="004723A1"/>
    <w:rsid w:val="00473559"/>
    <w:rsid w:val="004751C6"/>
    <w:rsid w:val="00480857"/>
    <w:rsid w:val="004827BD"/>
    <w:rsid w:val="00484E2A"/>
    <w:rsid w:val="004A4FFF"/>
    <w:rsid w:val="004A6109"/>
    <w:rsid w:val="004B4FCE"/>
    <w:rsid w:val="004C08A0"/>
    <w:rsid w:val="004C7435"/>
    <w:rsid w:val="004D0661"/>
    <w:rsid w:val="004D4486"/>
    <w:rsid w:val="004F4D9E"/>
    <w:rsid w:val="004F53F0"/>
    <w:rsid w:val="0050169C"/>
    <w:rsid w:val="00535848"/>
    <w:rsid w:val="00543232"/>
    <w:rsid w:val="005470EA"/>
    <w:rsid w:val="0054735E"/>
    <w:rsid w:val="00552C34"/>
    <w:rsid w:val="00561449"/>
    <w:rsid w:val="005648BA"/>
    <w:rsid w:val="00565E7B"/>
    <w:rsid w:val="00567D53"/>
    <w:rsid w:val="0057633D"/>
    <w:rsid w:val="00587B52"/>
    <w:rsid w:val="00590C20"/>
    <w:rsid w:val="005A069E"/>
    <w:rsid w:val="005B0469"/>
    <w:rsid w:val="005B09C9"/>
    <w:rsid w:val="005B1B36"/>
    <w:rsid w:val="005D67D1"/>
    <w:rsid w:val="005E7968"/>
    <w:rsid w:val="005F6BB5"/>
    <w:rsid w:val="0060152B"/>
    <w:rsid w:val="00603FCD"/>
    <w:rsid w:val="0062115C"/>
    <w:rsid w:val="00624104"/>
    <w:rsid w:val="00625AA5"/>
    <w:rsid w:val="00632A00"/>
    <w:rsid w:val="0064200F"/>
    <w:rsid w:val="006750D6"/>
    <w:rsid w:val="00694921"/>
    <w:rsid w:val="006A097D"/>
    <w:rsid w:val="006D0937"/>
    <w:rsid w:val="006E0B27"/>
    <w:rsid w:val="006E3470"/>
    <w:rsid w:val="006E3E66"/>
    <w:rsid w:val="00717B4C"/>
    <w:rsid w:val="0072334B"/>
    <w:rsid w:val="007427B4"/>
    <w:rsid w:val="0076739B"/>
    <w:rsid w:val="007742E1"/>
    <w:rsid w:val="00794B45"/>
    <w:rsid w:val="00794D5E"/>
    <w:rsid w:val="007B4B19"/>
    <w:rsid w:val="007B66A3"/>
    <w:rsid w:val="00814079"/>
    <w:rsid w:val="00820366"/>
    <w:rsid w:val="00820C62"/>
    <w:rsid w:val="008327EF"/>
    <w:rsid w:val="0083720E"/>
    <w:rsid w:val="0085508E"/>
    <w:rsid w:val="00860F6E"/>
    <w:rsid w:val="00895633"/>
    <w:rsid w:val="008E0E3C"/>
    <w:rsid w:val="008E4117"/>
    <w:rsid w:val="008E653A"/>
    <w:rsid w:val="008E7539"/>
    <w:rsid w:val="008F2ED4"/>
    <w:rsid w:val="0091179B"/>
    <w:rsid w:val="009143A9"/>
    <w:rsid w:val="00917528"/>
    <w:rsid w:val="009252E3"/>
    <w:rsid w:val="0092687D"/>
    <w:rsid w:val="00937930"/>
    <w:rsid w:val="00940373"/>
    <w:rsid w:val="0094311F"/>
    <w:rsid w:val="009467D6"/>
    <w:rsid w:val="00963F0C"/>
    <w:rsid w:val="009641D6"/>
    <w:rsid w:val="00971056"/>
    <w:rsid w:val="009947F1"/>
    <w:rsid w:val="009A1D00"/>
    <w:rsid w:val="009C282B"/>
    <w:rsid w:val="009C5875"/>
    <w:rsid w:val="009E319A"/>
    <w:rsid w:val="009E749A"/>
    <w:rsid w:val="009F5A7B"/>
    <w:rsid w:val="009F73DD"/>
    <w:rsid w:val="00A2399F"/>
    <w:rsid w:val="00A531BE"/>
    <w:rsid w:val="00A8446D"/>
    <w:rsid w:val="00A875EA"/>
    <w:rsid w:val="00A96762"/>
    <w:rsid w:val="00AA0D78"/>
    <w:rsid w:val="00AA2569"/>
    <w:rsid w:val="00AC1DD5"/>
    <w:rsid w:val="00AC2EFA"/>
    <w:rsid w:val="00AC7685"/>
    <w:rsid w:val="00AF0753"/>
    <w:rsid w:val="00AF0C5D"/>
    <w:rsid w:val="00AF4155"/>
    <w:rsid w:val="00AF5794"/>
    <w:rsid w:val="00B32E68"/>
    <w:rsid w:val="00B66363"/>
    <w:rsid w:val="00B82CC0"/>
    <w:rsid w:val="00B874A5"/>
    <w:rsid w:val="00B926C9"/>
    <w:rsid w:val="00BF02F4"/>
    <w:rsid w:val="00BF3B38"/>
    <w:rsid w:val="00C00A1A"/>
    <w:rsid w:val="00C03A0E"/>
    <w:rsid w:val="00C07276"/>
    <w:rsid w:val="00C21FBC"/>
    <w:rsid w:val="00C51B0A"/>
    <w:rsid w:val="00C54BEB"/>
    <w:rsid w:val="00C634D3"/>
    <w:rsid w:val="00C73FAF"/>
    <w:rsid w:val="00C8781B"/>
    <w:rsid w:val="00C9707B"/>
    <w:rsid w:val="00CA1036"/>
    <w:rsid w:val="00CD00BA"/>
    <w:rsid w:val="00CD286F"/>
    <w:rsid w:val="00CE1392"/>
    <w:rsid w:val="00CE6414"/>
    <w:rsid w:val="00CF60F1"/>
    <w:rsid w:val="00D07188"/>
    <w:rsid w:val="00D16B6F"/>
    <w:rsid w:val="00D24587"/>
    <w:rsid w:val="00D267D0"/>
    <w:rsid w:val="00D358A6"/>
    <w:rsid w:val="00D3770E"/>
    <w:rsid w:val="00D5068C"/>
    <w:rsid w:val="00D723F5"/>
    <w:rsid w:val="00D80791"/>
    <w:rsid w:val="00D80DB2"/>
    <w:rsid w:val="00D8381F"/>
    <w:rsid w:val="00DA7881"/>
    <w:rsid w:val="00DF08E8"/>
    <w:rsid w:val="00E22A46"/>
    <w:rsid w:val="00E23BDB"/>
    <w:rsid w:val="00E42FA9"/>
    <w:rsid w:val="00E4426B"/>
    <w:rsid w:val="00E7314A"/>
    <w:rsid w:val="00E844FC"/>
    <w:rsid w:val="00E95E97"/>
    <w:rsid w:val="00EC245A"/>
    <w:rsid w:val="00EE1C14"/>
    <w:rsid w:val="00F039AE"/>
    <w:rsid w:val="00F33543"/>
    <w:rsid w:val="00F37D4A"/>
    <w:rsid w:val="00F54D20"/>
    <w:rsid w:val="00F60BC0"/>
    <w:rsid w:val="00F66FD2"/>
    <w:rsid w:val="00F83C68"/>
    <w:rsid w:val="00F86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49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71056"/>
    <w:pPr>
      <w:ind w:left="720"/>
      <w:contextualSpacing/>
    </w:pPr>
  </w:style>
  <w:style w:type="paragraph" w:styleId="NoSpacing">
    <w:name w:val="No Spacing"/>
    <w:basedOn w:val="Normal"/>
    <w:uiPriority w:val="99"/>
    <w:qFormat/>
    <w:rsid w:val="0097105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EndnoteText">
    <w:name w:val="endnote text"/>
    <w:basedOn w:val="Normal"/>
    <w:link w:val="EndnoteTextChar"/>
    <w:uiPriority w:val="99"/>
    <w:semiHidden/>
    <w:rsid w:val="0085508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85508E"/>
    <w:rPr>
      <w:rFonts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85508E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rsid w:val="004827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827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575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5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5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5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5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5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422</TotalTime>
  <Pages>5</Pages>
  <Words>2206</Words>
  <Characters>13236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preinstalacja</dc:creator>
  <cp:keywords/>
  <dc:description/>
  <cp:lastModifiedBy>m.palusinski</cp:lastModifiedBy>
  <cp:revision>27</cp:revision>
  <cp:lastPrinted>2018-01-09T09:24:00Z</cp:lastPrinted>
  <dcterms:created xsi:type="dcterms:W3CDTF">2017-08-17T06:50:00Z</dcterms:created>
  <dcterms:modified xsi:type="dcterms:W3CDTF">2018-01-30T07:48:00Z</dcterms:modified>
</cp:coreProperties>
</file>