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47" w:rsidRDefault="00450138" w:rsidP="004501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38">
        <w:rPr>
          <w:rFonts w:ascii="Times New Roman" w:hAnsi="Times New Roman" w:cs="Times New Roman"/>
          <w:b/>
          <w:sz w:val="24"/>
          <w:szCs w:val="24"/>
        </w:rPr>
        <w:t>Zarządzenie Nr 102/2016 Prezydenta Miasta Świętochłowice z dnia 02.03.2016 r.</w:t>
      </w:r>
    </w:p>
    <w:p w:rsidR="00450138" w:rsidRPr="00450138" w:rsidRDefault="00450138" w:rsidP="00450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50138">
        <w:rPr>
          <w:rFonts w:ascii="Times New Roman" w:hAnsi="Times New Roman" w:cs="Times New Roman"/>
          <w:sz w:val="24"/>
          <w:szCs w:val="24"/>
        </w:rPr>
        <w:t xml:space="preserve"> sprawie odpłatnego nabycia przez Gminę Świętochłowice nieruchomości położonej </w:t>
      </w:r>
      <w:r w:rsidRPr="00450138">
        <w:rPr>
          <w:rFonts w:ascii="Times New Roman" w:hAnsi="Times New Roman" w:cs="Times New Roman"/>
          <w:sz w:val="24"/>
          <w:szCs w:val="24"/>
        </w:rPr>
        <w:br/>
        <w:t>w Świętochłowicach przy ul. Findera 4</w:t>
      </w:r>
    </w:p>
    <w:sectPr w:rsidR="00450138" w:rsidRPr="00450138" w:rsidSect="00EB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450138"/>
    <w:rsid w:val="00256681"/>
    <w:rsid w:val="004153BC"/>
    <w:rsid w:val="00450138"/>
    <w:rsid w:val="006F1F8C"/>
    <w:rsid w:val="009607AA"/>
    <w:rsid w:val="00EB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h.jancewicz</dc:creator>
  <cp:keywords/>
  <dc:description/>
  <cp:lastModifiedBy>h.jancewicz</cp:lastModifiedBy>
  <cp:revision>1</cp:revision>
  <dcterms:created xsi:type="dcterms:W3CDTF">2016-03-03T10:13:00Z</dcterms:created>
  <dcterms:modified xsi:type="dcterms:W3CDTF">2016-03-03T10:16:00Z</dcterms:modified>
</cp:coreProperties>
</file>