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70" w:rsidRPr="00276C9F" w:rsidRDefault="00227770" w:rsidP="00227770">
      <w:pPr>
        <w:pStyle w:val="NormalnyWeb"/>
        <w:spacing w:line="360" w:lineRule="auto"/>
        <w:jc w:val="center"/>
        <w:rPr>
          <w:b/>
        </w:rPr>
      </w:pPr>
      <w:r w:rsidRPr="00276C9F">
        <w:rPr>
          <w:b/>
        </w:rPr>
        <w:t>Uzasadnienie</w:t>
      </w:r>
    </w:p>
    <w:p w:rsidR="00227770" w:rsidRPr="00276C9F" w:rsidRDefault="00227770" w:rsidP="00227770">
      <w:pPr>
        <w:spacing w:line="360" w:lineRule="auto"/>
        <w:jc w:val="center"/>
      </w:pPr>
    </w:p>
    <w:p w:rsidR="00227770" w:rsidRPr="00276C9F" w:rsidRDefault="00227770" w:rsidP="00227770">
      <w:pPr>
        <w:spacing w:line="360" w:lineRule="auto"/>
        <w:ind w:firstLine="426"/>
        <w:jc w:val="both"/>
      </w:pPr>
      <w:r w:rsidRPr="00276C9F">
        <w:t>Zgodnie z art. 6r ust. 4 ustawy z dnia 13 września 1996 r. o utrzymaniu cz</w:t>
      </w:r>
      <w:r>
        <w:t>ystości i </w:t>
      </w:r>
      <w:r w:rsidRPr="00276C9F">
        <w:t xml:space="preserve">porządku w gminach (Dz. U. z 2013 r. poz. 1399 z późn. zm.) Rada Miejska ma możliwość rozszerzenia usług świadczonych w ramach systemu gospodarowania odpadami. </w:t>
      </w:r>
    </w:p>
    <w:p w:rsidR="00227770" w:rsidRPr="00276C9F" w:rsidRDefault="00227770" w:rsidP="00227770">
      <w:pPr>
        <w:spacing w:line="360" w:lineRule="auto"/>
        <w:ind w:firstLine="426"/>
        <w:jc w:val="both"/>
      </w:pPr>
      <w:r w:rsidRPr="00276C9F">
        <w:t>Niniejsza uchwała wprowadza możliwość zamówienia w ramach dodatkowej opłaty usługi przekazania papy, pochodzącej z drobnych remontów w nieruchomości lub gospodarstwie domowym, w  worku typu BIG BAG (o pojemności 1m</w:t>
      </w:r>
      <w:r w:rsidRPr="00276C9F">
        <w:rPr>
          <w:vertAlign w:val="superscript"/>
        </w:rPr>
        <w:t>3</w:t>
      </w:r>
      <w:r w:rsidRPr="00276C9F">
        <w:t>).</w:t>
      </w:r>
    </w:p>
    <w:p w:rsidR="00227770" w:rsidRPr="00276C9F" w:rsidRDefault="00227770" w:rsidP="00227770">
      <w:pPr>
        <w:pStyle w:val="Tekstpodstawowywcity"/>
        <w:spacing w:line="360" w:lineRule="auto"/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pl-PL"/>
        </w:rPr>
        <w:t>U</w:t>
      </w:r>
      <w:r w:rsidRPr="00276C9F">
        <w:rPr>
          <w:rFonts w:ascii="Times New Roman" w:hAnsi="Times New Roman"/>
          <w:sz w:val="24"/>
        </w:rPr>
        <w:t>chwała została poddana konsultacją społecznym zgodnie z Uchwałą Nr VI/59/11 Rady Miejskiej w Świętochłowicach z dnia 30 marca 2011 r. w sprawie szczegółowego sposobu konsultowania z Miejską Radą Działalności Pożytku Publicznego w Świętochłowicach projektów aktów prawa miejscowego w dziedzinach dotyczących działalności statutowej organizacji pozarządowych i podmiotów wymienionych w art. 3 ust. 3 ustawy z dnia 24 kwietnia 2003r. o działalności pożytku publicznego i o wolontariacie.</w:t>
      </w:r>
    </w:p>
    <w:p w:rsidR="00572E8F" w:rsidRDefault="00572E8F"/>
    <w:sectPr w:rsidR="00572E8F" w:rsidSect="00572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27770"/>
    <w:rsid w:val="00227770"/>
    <w:rsid w:val="0057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27770"/>
    <w:pPr>
      <w:ind w:firstLine="284"/>
      <w:jc w:val="both"/>
    </w:pPr>
    <w:rPr>
      <w:rFonts w:ascii="Arial" w:hAnsi="Arial"/>
      <w:sz w:val="2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0"/>
    <w:rPr>
      <w:rFonts w:ascii="Arial" w:eastAsia="Times New Roman" w:hAnsi="Arial" w:cs="Times New Roman"/>
      <w:sz w:val="20"/>
      <w:szCs w:val="24"/>
      <w:lang/>
    </w:rPr>
  </w:style>
  <w:style w:type="paragraph" w:styleId="NormalnyWeb">
    <w:name w:val="Normal (Web)"/>
    <w:basedOn w:val="Normalny"/>
    <w:rsid w:val="002277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2015-05-05T09:18:00Z</dcterms:created>
  <dcterms:modified xsi:type="dcterms:W3CDTF">2015-05-05T09:18:00Z</dcterms:modified>
</cp:coreProperties>
</file>