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8E" w:rsidRPr="00E95DB1" w:rsidRDefault="00331F8E" w:rsidP="00331F8E">
      <w:pPr>
        <w:pStyle w:val="Tekstpodstawowy2"/>
        <w:jc w:val="center"/>
      </w:pPr>
      <w:r>
        <w:rPr>
          <w:b/>
          <w:szCs w:val="20"/>
        </w:rPr>
        <w:t>U</w:t>
      </w:r>
      <w:r w:rsidRPr="00273DC7">
        <w:rPr>
          <w:b/>
          <w:szCs w:val="20"/>
        </w:rPr>
        <w:t>zasadnienie</w:t>
      </w:r>
    </w:p>
    <w:p w:rsidR="00331F8E" w:rsidRPr="00273DC7" w:rsidRDefault="00331F8E" w:rsidP="00331F8E">
      <w:pPr>
        <w:rPr>
          <w:rFonts w:ascii="Arial" w:hAnsi="Arial" w:cs="Arial"/>
          <w:sz w:val="20"/>
          <w:szCs w:val="20"/>
        </w:rPr>
      </w:pPr>
    </w:p>
    <w:p w:rsidR="00331F8E" w:rsidRPr="00F063FA" w:rsidRDefault="00331F8E" w:rsidP="00331F8E">
      <w:pPr>
        <w:spacing w:line="360" w:lineRule="auto"/>
        <w:ind w:firstLine="680"/>
        <w:jc w:val="both"/>
      </w:pPr>
      <w:r w:rsidRPr="00F063FA">
        <w:t>Zgodnie z art. 6r ust. 3 ustawy z dnia 13 września 1</w:t>
      </w:r>
      <w:r>
        <w:t>996 r. o utrzymaniu czystości i </w:t>
      </w:r>
      <w:r w:rsidRPr="00F063FA">
        <w:t>porządku w gminach (Dz. U. z 2013 r., poz. 1399</w:t>
      </w:r>
      <w:r>
        <w:t>z późn. zm.</w:t>
      </w:r>
      <w:r w:rsidRPr="00F063FA">
        <w:t>) Rada Miejska w drodze uchwały określi szczegółowy sposób i zakres świadczenia usług w zakresie odbierania odpadów komunalnych od właścicieli nieruchomości, a także zagospodarowania tych odpadów w ramach  uiszczonej przez właściciela nieruchomości opłaty.</w:t>
      </w:r>
    </w:p>
    <w:p w:rsidR="00331F8E" w:rsidRPr="00F063FA" w:rsidRDefault="00331F8E" w:rsidP="00331F8E">
      <w:pPr>
        <w:pStyle w:val="Tekstpodstawowy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 w:rsidRPr="00F063FA">
        <w:rPr>
          <w:rFonts w:ascii="Times New Roman" w:hAnsi="Times New Roman" w:cs="Times New Roman"/>
          <w:b w:val="0"/>
          <w:sz w:val="24"/>
        </w:rPr>
        <w:t>Uwzględniając wnioski mieszkańców dotyczące zbyt rzadkiego odbioru odpadów selektywnie zebranych, zwiększono częstotliwość odbioru tych odpadów:</w:t>
      </w:r>
    </w:p>
    <w:p w:rsidR="00331F8E" w:rsidRPr="00F063FA" w:rsidRDefault="00331F8E" w:rsidP="00331F8E">
      <w:pPr>
        <w:autoSpaceDE w:val="0"/>
        <w:autoSpaceDN w:val="0"/>
        <w:adjustRightInd w:val="0"/>
        <w:spacing w:before="120" w:after="120" w:line="360" w:lineRule="auto"/>
      </w:pPr>
      <w:r w:rsidRPr="00F063FA">
        <w:t xml:space="preserve">1) nie rzadziej niż dwa razy w miesiącu, w przypadku budynków jednorodzinnych, </w:t>
      </w:r>
    </w:p>
    <w:p w:rsidR="00331F8E" w:rsidRPr="00F063FA" w:rsidRDefault="00331F8E" w:rsidP="00331F8E">
      <w:pPr>
        <w:autoSpaceDE w:val="0"/>
        <w:autoSpaceDN w:val="0"/>
        <w:adjustRightInd w:val="0"/>
        <w:spacing w:before="120" w:after="120" w:line="360" w:lineRule="auto"/>
      </w:pPr>
      <w:r w:rsidRPr="00F063FA">
        <w:t xml:space="preserve">2) nie rzadziej niż raz w  tygodniu, w przypadku budynków wielorodzinnych, </w:t>
      </w:r>
    </w:p>
    <w:p w:rsidR="00331F8E" w:rsidRPr="00F063FA" w:rsidRDefault="00331F8E" w:rsidP="00331F8E">
      <w:pPr>
        <w:autoSpaceDE w:val="0"/>
        <w:autoSpaceDN w:val="0"/>
        <w:adjustRightInd w:val="0"/>
        <w:spacing w:before="120" w:after="120" w:line="360" w:lineRule="auto"/>
        <w:jc w:val="both"/>
      </w:pPr>
      <w:r w:rsidRPr="00F063FA">
        <w:t>3) nie rzadziej niż dwa raz na miesiąc, w przy</w:t>
      </w:r>
      <w:r>
        <w:t xml:space="preserve">padku nieruchomości, na których </w:t>
      </w:r>
      <w:r w:rsidRPr="00F063FA">
        <w:t>nie zamieszkują mieszkań</w:t>
      </w:r>
      <w:r>
        <w:t>cy, a powstają odpady komunalne</w:t>
      </w:r>
      <w:r w:rsidRPr="00F063FA">
        <w:t>.</w:t>
      </w:r>
    </w:p>
    <w:p w:rsidR="00331F8E" w:rsidRPr="00F063FA" w:rsidRDefault="00331F8E" w:rsidP="00331F8E">
      <w:pPr>
        <w:pStyle w:val="Tekstpodstawowy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 w:rsidRPr="00F063FA">
        <w:rPr>
          <w:rFonts w:ascii="Times New Roman" w:hAnsi="Times New Roman" w:cs="Times New Roman"/>
          <w:b w:val="0"/>
          <w:sz w:val="24"/>
        </w:rPr>
        <w:t xml:space="preserve"> Zmieniono również częstotliwość odbioru odpa</w:t>
      </w:r>
      <w:r>
        <w:rPr>
          <w:rFonts w:ascii="Times New Roman" w:hAnsi="Times New Roman" w:cs="Times New Roman"/>
          <w:b w:val="0"/>
          <w:sz w:val="24"/>
        </w:rPr>
        <w:t>dów wielkogabarytowych na raz w </w:t>
      </w:r>
      <w:r w:rsidRPr="00F063FA">
        <w:rPr>
          <w:rFonts w:ascii="Times New Roman" w:hAnsi="Times New Roman" w:cs="Times New Roman"/>
          <w:b w:val="0"/>
          <w:sz w:val="24"/>
        </w:rPr>
        <w:t>miesiącu, umożliwiając jednocześnie właścicielom zabudowy jednorodzinnej wystawianie przedmiotowych odpadów przed posesją w miejscu dostępnym dla firmy odbierającej odpady.</w:t>
      </w:r>
    </w:p>
    <w:p w:rsidR="00331F8E" w:rsidRPr="00F063FA" w:rsidRDefault="00331F8E" w:rsidP="00331F8E">
      <w:pPr>
        <w:pStyle w:val="Tekstpodstawowy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 w:rsidRPr="00F063FA">
        <w:rPr>
          <w:rFonts w:ascii="Times New Roman" w:hAnsi="Times New Roman" w:cs="Times New Roman"/>
          <w:b w:val="0"/>
          <w:sz w:val="24"/>
        </w:rPr>
        <w:t>Wprowadzono również zgodnie z art. 6r ust. 3d ustaw</w:t>
      </w:r>
      <w:r>
        <w:rPr>
          <w:rFonts w:ascii="Times New Roman" w:hAnsi="Times New Roman" w:cs="Times New Roman"/>
          <w:b w:val="0"/>
          <w:sz w:val="24"/>
        </w:rPr>
        <w:t>y</w:t>
      </w:r>
      <w:r w:rsidRPr="00F063FA">
        <w:rPr>
          <w:rFonts w:ascii="Times New Roman" w:hAnsi="Times New Roman" w:cs="Times New Roman"/>
          <w:b w:val="0"/>
          <w:sz w:val="24"/>
        </w:rPr>
        <w:t xml:space="preserve"> z dnia 28 listopada 2014 r</w:t>
      </w:r>
      <w:r>
        <w:rPr>
          <w:rFonts w:ascii="Times New Roman" w:hAnsi="Times New Roman" w:cs="Times New Roman"/>
          <w:b w:val="0"/>
          <w:sz w:val="24"/>
        </w:rPr>
        <w:t>. o </w:t>
      </w:r>
      <w:r w:rsidRPr="00F063FA">
        <w:rPr>
          <w:rFonts w:ascii="Times New Roman" w:hAnsi="Times New Roman" w:cs="Times New Roman"/>
          <w:b w:val="0"/>
          <w:sz w:val="24"/>
        </w:rPr>
        <w:t>zmianie ustawy o utrzymaniu czystości i porządku w gminach oraz ni</w:t>
      </w:r>
      <w:r>
        <w:rPr>
          <w:rFonts w:ascii="Times New Roman" w:hAnsi="Times New Roman" w:cs="Times New Roman"/>
          <w:b w:val="0"/>
          <w:sz w:val="24"/>
        </w:rPr>
        <w:t>ektórych innych ustaw (Dz. U. z </w:t>
      </w:r>
      <w:r w:rsidRPr="00F063FA">
        <w:rPr>
          <w:rFonts w:ascii="Times New Roman" w:hAnsi="Times New Roman" w:cs="Times New Roman"/>
          <w:b w:val="0"/>
          <w:sz w:val="24"/>
        </w:rPr>
        <w:t xml:space="preserve">2015 poz. 87) tryb i sposób zgłaszania przez właścicieli nieruchomości </w:t>
      </w:r>
      <w:r w:rsidRPr="00F063FA">
        <w:rPr>
          <w:rFonts w:ascii="Times New Roman" w:hAnsi="Times New Roman" w:cs="Times New Roman"/>
          <w:b w:val="0"/>
          <w:bCs w:val="0"/>
          <w:sz w:val="24"/>
        </w:rPr>
        <w:t>przypadków niewłaściwego świadczenia usług przez przedsiębiorcę odbierającego odpady komunalne od właścicieli nieruchomości lub przez prowadzącego punkty selektywnego zbierania odpadów komunalnych</w:t>
      </w:r>
    </w:p>
    <w:p w:rsidR="00331F8E" w:rsidRPr="00F063FA" w:rsidRDefault="00331F8E" w:rsidP="00331F8E">
      <w:pPr>
        <w:pStyle w:val="Tekstpodstawowywcity"/>
        <w:spacing w:line="360" w:lineRule="auto"/>
        <w:ind w:firstLine="680"/>
        <w:rPr>
          <w:rFonts w:ascii="Times New Roman" w:hAnsi="Times New Roman"/>
          <w:sz w:val="24"/>
        </w:rPr>
      </w:pPr>
      <w:r w:rsidRPr="00F063FA">
        <w:rPr>
          <w:rFonts w:ascii="Times New Roman" w:hAnsi="Times New Roman"/>
          <w:sz w:val="24"/>
        </w:rPr>
        <w:t>Niniejsza uchwała została poddana konsultacją społecznym zgodnie z Uchwałą Nr VI/59/11 Rady Miejskiej w Świętochłowicach z dnia 30 marca 2011 r. w sprawie szczegółowego sposobu konsultowania z Miejską Radą Dzi</w:t>
      </w:r>
      <w:r>
        <w:rPr>
          <w:rFonts w:ascii="Times New Roman" w:hAnsi="Times New Roman"/>
          <w:sz w:val="24"/>
        </w:rPr>
        <w:t>ałalności Pożytku Publicznego w</w:t>
      </w:r>
      <w:r>
        <w:rPr>
          <w:rFonts w:ascii="Times New Roman" w:hAnsi="Times New Roman"/>
          <w:sz w:val="24"/>
          <w:lang w:val="pl-PL"/>
        </w:rPr>
        <w:t> </w:t>
      </w:r>
      <w:r w:rsidRPr="00F063FA">
        <w:rPr>
          <w:rFonts w:ascii="Times New Roman" w:hAnsi="Times New Roman"/>
          <w:sz w:val="24"/>
        </w:rPr>
        <w:t>Świętochłowicach projektów aktów prawa miejscowego w dziedzinach dotyczących działalności statutowej organizacji pozarządowych i podmiotów wymienionych w art. 3 ust. 3 ustawy z dnia 24 kwietnia 2003r. o działalności pożytku publicznego i o wolontariacie.</w:t>
      </w:r>
    </w:p>
    <w:p w:rsidR="0070231D" w:rsidRDefault="0070231D"/>
    <w:sectPr w:rsidR="0070231D" w:rsidSect="0070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31F8E"/>
    <w:rsid w:val="00331F8E"/>
    <w:rsid w:val="0070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31F8E"/>
    <w:pPr>
      <w:jc w:val="center"/>
    </w:pPr>
    <w:rPr>
      <w:rFonts w:ascii="Arial" w:hAnsi="Arial" w:cs="Arial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331F8E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31F8E"/>
    <w:pPr>
      <w:ind w:firstLine="284"/>
      <w:jc w:val="both"/>
    </w:pPr>
    <w:rPr>
      <w:rFonts w:ascii="Arial" w:hAnsi="Arial"/>
      <w:sz w:val="20"/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F8E"/>
    <w:rPr>
      <w:rFonts w:ascii="Arial" w:eastAsia="Times New Roman" w:hAnsi="Arial" w:cs="Times New Roman"/>
      <w:sz w:val="20"/>
      <w:szCs w:val="24"/>
      <w:lang/>
    </w:rPr>
  </w:style>
  <w:style w:type="paragraph" w:styleId="Tekstpodstawowy2">
    <w:name w:val="Body Text 2"/>
    <w:basedOn w:val="Normalny"/>
    <w:link w:val="Tekstpodstawowy2Znak"/>
    <w:rsid w:val="00331F8E"/>
    <w:pPr>
      <w:jc w:val="both"/>
    </w:pPr>
    <w:rPr>
      <w:rFonts w:ascii="Arial" w:hAnsi="Arial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331F8E"/>
    <w:rPr>
      <w:rFonts w:ascii="Arial" w:eastAsia="Times New Roman" w:hAnsi="Arial" w:cs="Arial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2015-05-05T09:15:00Z</dcterms:created>
  <dcterms:modified xsi:type="dcterms:W3CDTF">2015-05-05T09:15:00Z</dcterms:modified>
</cp:coreProperties>
</file>